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85" w:rsidRPr="001B40F5" w:rsidRDefault="00FB7385" w:rsidP="00BF4259">
      <w:pPr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1B40F5">
        <w:rPr>
          <w:bCs/>
          <w:sz w:val="28"/>
          <w:szCs w:val="28"/>
        </w:rPr>
        <w:t>JSB110</w:t>
      </w:r>
      <w:r w:rsidR="00376A9B" w:rsidRPr="001B40F5">
        <w:rPr>
          <w:b/>
          <w:bCs/>
          <w:sz w:val="28"/>
          <w:szCs w:val="28"/>
        </w:rPr>
        <w:t xml:space="preserve"> </w:t>
      </w:r>
      <w:r w:rsidRPr="001B40F5">
        <w:rPr>
          <w:b/>
          <w:bCs/>
          <w:sz w:val="28"/>
          <w:szCs w:val="28"/>
        </w:rPr>
        <w:t>Antropologie ekonomických a politických systémů</w:t>
      </w:r>
      <w:bookmarkEnd w:id="0"/>
      <w:bookmarkEnd w:id="1"/>
    </w:p>
    <w:p w:rsidR="00FB7385" w:rsidRPr="002856B3" w:rsidRDefault="00FB7385" w:rsidP="00BF4259">
      <w:r w:rsidRPr="002856B3">
        <w:t>Jakub Grygar</w:t>
      </w:r>
    </w:p>
    <w:p w:rsidR="00FB7385" w:rsidRPr="002856B3" w:rsidRDefault="00FB7385" w:rsidP="00BF4259"/>
    <w:p w:rsidR="00FB7385" w:rsidRDefault="00D228E1" w:rsidP="00BF4259">
      <w:pPr>
        <w:rPr>
          <w:bCs/>
        </w:rPr>
      </w:pPr>
      <w:r w:rsidRPr="00D228E1">
        <w:rPr>
          <w:bCs/>
        </w:rPr>
        <w:t>úterý, 14:00 – 15:20</w:t>
      </w:r>
    </w:p>
    <w:p w:rsidR="00D228E1" w:rsidRPr="00D228E1" w:rsidRDefault="00D228E1" w:rsidP="00BF4259">
      <w:pPr>
        <w:rPr>
          <w:bCs/>
        </w:rPr>
      </w:pPr>
      <w:r>
        <w:rPr>
          <w:bCs/>
        </w:rPr>
        <w:t xml:space="preserve">učebna </w:t>
      </w:r>
      <w:r w:rsidR="00000FCE">
        <w:rPr>
          <w:bCs/>
        </w:rPr>
        <w:t>2019</w:t>
      </w:r>
    </w:p>
    <w:p w:rsidR="00D228E1" w:rsidRDefault="00D228E1" w:rsidP="00BF4259">
      <w:pPr>
        <w:rPr>
          <w:b/>
          <w:bCs/>
          <w:sz w:val="20"/>
          <w:szCs w:val="20"/>
        </w:rPr>
      </w:pPr>
    </w:p>
    <w:p w:rsidR="00D228E1" w:rsidRPr="002856B3" w:rsidRDefault="00D228E1" w:rsidP="00BF4259">
      <w:pPr>
        <w:rPr>
          <w:b/>
          <w:bCs/>
          <w:sz w:val="20"/>
          <w:szCs w:val="20"/>
        </w:rPr>
      </w:pPr>
    </w:p>
    <w:p w:rsidR="00FB7385" w:rsidRPr="002856B3" w:rsidRDefault="00FB7385" w:rsidP="00BF4259">
      <w:pPr>
        <w:rPr>
          <w:b/>
          <w:bCs/>
          <w:sz w:val="20"/>
          <w:szCs w:val="20"/>
        </w:rPr>
      </w:pPr>
      <w:r w:rsidRPr="002856B3">
        <w:rPr>
          <w:b/>
          <w:bCs/>
          <w:sz w:val="20"/>
          <w:szCs w:val="20"/>
        </w:rPr>
        <w:t>Anotace kursu</w:t>
      </w:r>
    </w:p>
    <w:p w:rsidR="00A16C59" w:rsidRPr="002856B3" w:rsidRDefault="00A16C59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Cílem kursu je poskytnout studentům základní přehled o klíčových problémech a tématech v ekonomické a politické antropologii. Studenti by si měli osvojit antropologický přístup ke zkoumání ekonomických a politických jevů a jejich vzájemnou provázanost a seznámit se s</w:t>
      </w:r>
      <w:r w:rsidR="00794203" w:rsidRPr="002856B3">
        <w:rPr>
          <w:sz w:val="20"/>
          <w:szCs w:val="20"/>
        </w:rPr>
        <w:t> klíčovými antropologickými</w:t>
      </w:r>
      <w:r w:rsidRPr="002856B3">
        <w:rPr>
          <w:sz w:val="20"/>
          <w:szCs w:val="20"/>
        </w:rPr>
        <w:t xml:space="preserve"> texty v této oblasti. Kurs vyžaduje aktivní přípravu na každou hodinu a zapojení studentů</w:t>
      </w:r>
      <w:r w:rsidR="00794203" w:rsidRPr="002856B3">
        <w:rPr>
          <w:sz w:val="20"/>
          <w:szCs w:val="20"/>
        </w:rPr>
        <w:t xml:space="preserve"> v hodině</w:t>
      </w:r>
      <w:r w:rsidRPr="002856B3">
        <w:rPr>
          <w:sz w:val="20"/>
          <w:szCs w:val="20"/>
        </w:rPr>
        <w:t xml:space="preserve">. </w:t>
      </w:r>
      <w:r w:rsidR="00515A58">
        <w:rPr>
          <w:sz w:val="20"/>
          <w:szCs w:val="20"/>
        </w:rPr>
        <w:t xml:space="preserve">Výuka probíraných témat probíhá ve značném rozsahu formou samostudia. Důraz je kladen nejenom na osvojení si faktických znalostí (ty jsou kontrolovány v závěrečném testu), ale také na </w:t>
      </w:r>
      <w:r w:rsidR="009B0B9C">
        <w:rPr>
          <w:sz w:val="20"/>
          <w:szCs w:val="20"/>
        </w:rPr>
        <w:t>rozvoj individuálních schopností kritického čtení a interpretace probíraných témat</w:t>
      </w:r>
      <w:r w:rsidR="007F0886">
        <w:rPr>
          <w:sz w:val="20"/>
          <w:szCs w:val="20"/>
        </w:rPr>
        <w:t xml:space="preserve"> (kontrolováno v průběžně vypracovávaných úkolech)</w:t>
      </w:r>
      <w:r w:rsidR="009B0B9C">
        <w:rPr>
          <w:sz w:val="20"/>
          <w:szCs w:val="20"/>
        </w:rPr>
        <w:t>.</w:t>
      </w:r>
    </w:p>
    <w:p w:rsidR="00421CB6" w:rsidRPr="002856B3" w:rsidRDefault="00421CB6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7385" w:rsidRPr="002856B3" w:rsidRDefault="00FB7385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7385" w:rsidRPr="002856B3" w:rsidRDefault="00FB7385" w:rsidP="00BF42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56B3">
        <w:rPr>
          <w:b/>
          <w:bCs/>
          <w:sz w:val="20"/>
          <w:szCs w:val="20"/>
        </w:rPr>
        <w:t>Hodnocení kursu</w:t>
      </w:r>
    </w:p>
    <w:p w:rsidR="005961A6" w:rsidRDefault="00FB7385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Podmínkou úspěšného zakončení kursu je</w:t>
      </w:r>
      <w:r w:rsidR="005961A6" w:rsidRPr="002856B3">
        <w:rPr>
          <w:sz w:val="20"/>
          <w:szCs w:val="20"/>
        </w:rPr>
        <w:t>:</w:t>
      </w:r>
    </w:p>
    <w:p w:rsidR="0054099E" w:rsidRPr="002856B3" w:rsidRDefault="0054099E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61A6" w:rsidRDefault="0054099E" w:rsidP="005961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B52F1">
        <w:rPr>
          <w:sz w:val="20"/>
          <w:szCs w:val="20"/>
        </w:rPr>
        <w:t>odpovězení</w:t>
      </w:r>
      <w:r w:rsidR="005961A6" w:rsidRPr="002856B3">
        <w:rPr>
          <w:sz w:val="20"/>
          <w:szCs w:val="20"/>
        </w:rPr>
        <w:t xml:space="preserve"> k</w:t>
      </w:r>
      <w:r w:rsidR="00AC6FFC" w:rsidRPr="002856B3">
        <w:rPr>
          <w:sz w:val="20"/>
          <w:szCs w:val="20"/>
        </w:rPr>
        <w:t xml:space="preserve">ontrolních otázek a </w:t>
      </w:r>
      <w:r w:rsidR="009B52F1">
        <w:rPr>
          <w:sz w:val="20"/>
          <w:szCs w:val="20"/>
        </w:rPr>
        <w:t xml:space="preserve">vypracování </w:t>
      </w:r>
      <w:r w:rsidR="00AC6FFC" w:rsidRPr="002856B3">
        <w:rPr>
          <w:sz w:val="20"/>
          <w:szCs w:val="20"/>
        </w:rPr>
        <w:t xml:space="preserve">úkolů zadaných k </w:t>
      </w:r>
      <w:r w:rsidR="005961A6" w:rsidRPr="002856B3">
        <w:rPr>
          <w:sz w:val="20"/>
          <w:szCs w:val="20"/>
        </w:rPr>
        <w:t> povinné četbě</w:t>
      </w:r>
      <w:r>
        <w:rPr>
          <w:sz w:val="20"/>
          <w:szCs w:val="20"/>
        </w:rPr>
        <w:t>. Plnění tohoto úkolu je průběžně kontrolováno při výuce. Za práci v hodině lze získat až 10 bonusových bodů.</w:t>
      </w:r>
    </w:p>
    <w:p w:rsidR="0054099E" w:rsidRPr="002856B3" w:rsidRDefault="0054099E" w:rsidP="0054099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AC6FFC" w:rsidRPr="0054099E" w:rsidRDefault="0054099E" w:rsidP="005409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C6FFC" w:rsidRPr="002856B3">
        <w:rPr>
          <w:sz w:val="20"/>
          <w:szCs w:val="20"/>
        </w:rPr>
        <w:t xml:space="preserve">ypracování </w:t>
      </w:r>
      <w:r w:rsidR="009B52F1">
        <w:rPr>
          <w:sz w:val="20"/>
          <w:szCs w:val="20"/>
        </w:rPr>
        <w:t xml:space="preserve">všech </w:t>
      </w:r>
      <w:r w:rsidR="008A3373">
        <w:rPr>
          <w:sz w:val="20"/>
          <w:szCs w:val="20"/>
        </w:rPr>
        <w:t>pěti</w:t>
      </w:r>
      <w:r w:rsidR="009B52F1">
        <w:rPr>
          <w:sz w:val="20"/>
          <w:szCs w:val="20"/>
        </w:rPr>
        <w:t xml:space="preserve"> </w:t>
      </w:r>
      <w:r w:rsidR="00AC6FFC" w:rsidRPr="002856B3">
        <w:rPr>
          <w:sz w:val="20"/>
          <w:szCs w:val="20"/>
        </w:rPr>
        <w:t>úkolů vztažených k jednotlivým tematickým blokům</w:t>
      </w:r>
      <w:r w:rsidR="009B52F1">
        <w:rPr>
          <w:sz w:val="20"/>
          <w:szCs w:val="20"/>
        </w:rPr>
        <w:t xml:space="preserve"> (úkoly odevzdané po zadaném termínu nebo v rozsahu neodpovíd</w:t>
      </w:r>
      <w:r>
        <w:rPr>
          <w:sz w:val="20"/>
          <w:szCs w:val="20"/>
        </w:rPr>
        <w:t>ajícímu zadání nebudou přijaty</w:t>
      </w:r>
      <w:r w:rsidR="009B52F1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54099E">
        <w:rPr>
          <w:sz w:val="20"/>
          <w:szCs w:val="20"/>
        </w:rPr>
        <w:t>Hodnocení seminárních úkolů: maximálně 10 bodů za každý zadaný úkol, minimálně musí studující v každém zadaném úkolu získat alespoň 5 bodů. Při hodnocení seminárních úkolů je bráno v potaz a) komplexnost odpovědi; b) práce s relevantní literaturou; c) podložení argumentace; d) originálnost zpracování.</w:t>
      </w:r>
    </w:p>
    <w:p w:rsidR="0054099E" w:rsidRPr="002856B3" w:rsidRDefault="0054099E" w:rsidP="005409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2478" w:rsidRPr="0054099E" w:rsidRDefault="0054099E" w:rsidP="00BF425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="005961A6" w:rsidRPr="002856B3">
        <w:rPr>
          <w:sz w:val="20"/>
          <w:szCs w:val="20"/>
        </w:rPr>
        <w:t xml:space="preserve">spěšné složení testu ze znalosti obsahu titulů označených v sylabu jako </w:t>
      </w:r>
      <w:r w:rsidR="009B52F1">
        <w:rPr>
          <w:sz w:val="20"/>
          <w:szCs w:val="20"/>
        </w:rPr>
        <w:t>Z</w:t>
      </w:r>
      <w:r w:rsidR="005961A6" w:rsidRPr="002856B3">
        <w:rPr>
          <w:sz w:val="20"/>
          <w:szCs w:val="20"/>
        </w:rPr>
        <w:t>ákladní literatura</w:t>
      </w:r>
      <w:r w:rsidR="00911FC6" w:rsidRPr="002856B3">
        <w:rPr>
          <w:sz w:val="20"/>
          <w:szCs w:val="20"/>
        </w:rPr>
        <w:t>.</w:t>
      </w:r>
      <w:r>
        <w:rPr>
          <w:sz w:val="20"/>
          <w:szCs w:val="20"/>
        </w:rPr>
        <w:t xml:space="preserve"> V </w:t>
      </w:r>
      <w:r w:rsidR="00E92478" w:rsidRPr="0054099E">
        <w:rPr>
          <w:sz w:val="20"/>
          <w:szCs w:val="20"/>
        </w:rPr>
        <w:t>testu</w:t>
      </w:r>
      <w:r>
        <w:rPr>
          <w:sz w:val="20"/>
          <w:szCs w:val="20"/>
        </w:rPr>
        <w:t xml:space="preserve"> lze získat</w:t>
      </w:r>
      <w:r w:rsidR="00E92478" w:rsidRPr="0054099E">
        <w:rPr>
          <w:sz w:val="20"/>
          <w:szCs w:val="20"/>
        </w:rPr>
        <w:t xml:space="preserve">: max. 50 bodů, minimálně musí </w:t>
      </w:r>
      <w:r w:rsidRPr="0054099E">
        <w:rPr>
          <w:sz w:val="20"/>
          <w:szCs w:val="20"/>
        </w:rPr>
        <w:t xml:space="preserve">studující </w:t>
      </w:r>
      <w:r w:rsidR="00E92478" w:rsidRPr="0054099E">
        <w:rPr>
          <w:sz w:val="20"/>
          <w:szCs w:val="20"/>
        </w:rPr>
        <w:t xml:space="preserve">získat </w:t>
      </w:r>
      <w:r>
        <w:rPr>
          <w:sz w:val="20"/>
          <w:szCs w:val="20"/>
        </w:rPr>
        <w:t xml:space="preserve">alespoň </w:t>
      </w:r>
      <w:r w:rsidR="00E92478" w:rsidRPr="0054099E">
        <w:rPr>
          <w:sz w:val="20"/>
          <w:szCs w:val="20"/>
        </w:rPr>
        <w:t>30 bodů.</w:t>
      </w:r>
    </w:p>
    <w:p w:rsidR="00E92478" w:rsidRDefault="00E92478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099E" w:rsidRDefault="0054099E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Hodnocení</w:t>
      </w:r>
      <w:r w:rsidR="007D627F">
        <w:rPr>
          <w:sz w:val="20"/>
          <w:szCs w:val="20"/>
        </w:rPr>
        <w:t>:</w:t>
      </w:r>
    </w:p>
    <w:p w:rsidR="00E92478" w:rsidRDefault="0054099E" w:rsidP="007D627F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D627F">
        <w:rPr>
          <w:sz w:val="20"/>
          <w:szCs w:val="20"/>
        </w:rPr>
        <w:t>1</w:t>
      </w:r>
      <w:r>
        <w:rPr>
          <w:sz w:val="20"/>
          <w:szCs w:val="20"/>
        </w:rPr>
        <w:t>0 – 8</w:t>
      </w:r>
      <w:r w:rsidR="007D627F">
        <w:rPr>
          <w:sz w:val="20"/>
          <w:szCs w:val="20"/>
        </w:rPr>
        <w:t>6</w:t>
      </w:r>
      <w:r>
        <w:rPr>
          <w:sz w:val="20"/>
          <w:szCs w:val="20"/>
        </w:rPr>
        <w:t xml:space="preserve"> bodů: výborně</w:t>
      </w:r>
    </w:p>
    <w:p w:rsidR="009B52F1" w:rsidRDefault="007D627F" w:rsidP="007D627F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85</w:t>
      </w:r>
      <w:r w:rsidR="0054099E">
        <w:rPr>
          <w:sz w:val="20"/>
          <w:szCs w:val="20"/>
        </w:rPr>
        <w:t xml:space="preserve"> – 6</w:t>
      </w:r>
      <w:r>
        <w:rPr>
          <w:sz w:val="20"/>
          <w:szCs w:val="20"/>
        </w:rPr>
        <w:t>8</w:t>
      </w:r>
      <w:r w:rsidR="0054099E">
        <w:rPr>
          <w:sz w:val="20"/>
          <w:szCs w:val="20"/>
        </w:rPr>
        <w:t xml:space="preserve"> bodů: velmi dobře</w:t>
      </w:r>
    </w:p>
    <w:p w:rsidR="0054099E" w:rsidRDefault="0054099E" w:rsidP="007D627F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D627F">
        <w:rPr>
          <w:sz w:val="20"/>
          <w:szCs w:val="20"/>
        </w:rPr>
        <w:t>7</w:t>
      </w:r>
      <w:r>
        <w:rPr>
          <w:sz w:val="20"/>
          <w:szCs w:val="20"/>
        </w:rPr>
        <w:t xml:space="preserve"> – 55 bodů: dobře</w:t>
      </w:r>
    </w:p>
    <w:p w:rsidR="0054099E" w:rsidRPr="002856B3" w:rsidRDefault="0054099E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61A6" w:rsidRPr="002856B3" w:rsidRDefault="005961A6" w:rsidP="00BF425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56B3">
        <w:rPr>
          <w:b/>
          <w:sz w:val="20"/>
          <w:szCs w:val="20"/>
        </w:rPr>
        <w:t>Termíny</w:t>
      </w:r>
    </w:p>
    <w:p w:rsidR="005961A6" w:rsidRPr="002856B3" w:rsidRDefault="002874D2" w:rsidP="007D627F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961A6" w:rsidRPr="002856B3">
        <w:rPr>
          <w:sz w:val="20"/>
          <w:szCs w:val="20"/>
        </w:rPr>
        <w:t>odpovězení otázek zadaných k povinné četbě: do zahájení hodiny, k níž jsou otázky zadané</w:t>
      </w:r>
      <w:r>
        <w:rPr>
          <w:sz w:val="20"/>
          <w:szCs w:val="20"/>
        </w:rPr>
        <w:t>.</w:t>
      </w:r>
    </w:p>
    <w:p w:rsidR="00904EBE" w:rsidRPr="002856B3" w:rsidRDefault="002874D2" w:rsidP="007D627F">
      <w:pPr>
        <w:autoSpaceDE w:val="0"/>
        <w:autoSpaceDN w:val="0"/>
        <w:adjustRightInd w:val="0"/>
        <w:ind w:left="709"/>
        <w:rPr>
          <w:sz w:val="20"/>
          <w:szCs w:val="20"/>
        </w:rPr>
      </w:pPr>
      <w:r>
        <w:rPr>
          <w:sz w:val="20"/>
          <w:szCs w:val="20"/>
        </w:rPr>
        <w:t>T</w:t>
      </w:r>
      <w:r w:rsidR="005961A6" w:rsidRPr="002856B3">
        <w:rPr>
          <w:sz w:val="20"/>
          <w:szCs w:val="20"/>
        </w:rPr>
        <w:t>est</w:t>
      </w:r>
      <w:r w:rsidR="006A43D3">
        <w:rPr>
          <w:sz w:val="20"/>
          <w:szCs w:val="20"/>
        </w:rPr>
        <w:t xml:space="preserve"> z obsahu zadané četby označené jako Základní literatura </w:t>
      </w:r>
      <w:r w:rsidR="00904EBE" w:rsidRPr="002856B3">
        <w:rPr>
          <w:sz w:val="20"/>
          <w:szCs w:val="20"/>
        </w:rPr>
        <w:t>:</w:t>
      </w:r>
      <w:r w:rsidR="00904EBE" w:rsidRPr="002856B3">
        <w:rPr>
          <w:sz w:val="20"/>
          <w:szCs w:val="20"/>
        </w:rPr>
        <w:br/>
        <w:t xml:space="preserve"> -      </w:t>
      </w:r>
      <w:proofErr w:type="spellStart"/>
      <w:r w:rsidR="00515C7E" w:rsidRPr="002856B3">
        <w:rPr>
          <w:sz w:val="20"/>
          <w:szCs w:val="20"/>
        </w:rPr>
        <w:t>předtermín</w:t>
      </w:r>
      <w:proofErr w:type="spellEnd"/>
      <w:r w:rsidR="00515C7E" w:rsidRPr="002856B3">
        <w:rPr>
          <w:sz w:val="20"/>
          <w:szCs w:val="20"/>
        </w:rPr>
        <w:t>: 3.</w:t>
      </w:r>
      <w:r w:rsidR="00D228E1">
        <w:rPr>
          <w:sz w:val="20"/>
          <w:szCs w:val="20"/>
        </w:rPr>
        <w:t xml:space="preserve"> </w:t>
      </w:r>
      <w:r w:rsidR="00515C7E" w:rsidRPr="002856B3">
        <w:rPr>
          <w:sz w:val="20"/>
          <w:szCs w:val="20"/>
        </w:rPr>
        <w:t>1.</w:t>
      </w:r>
      <w:r w:rsidR="00904EBE" w:rsidRPr="002856B3">
        <w:rPr>
          <w:sz w:val="20"/>
          <w:szCs w:val="20"/>
        </w:rPr>
        <w:t>;</w:t>
      </w:r>
      <w:r w:rsidR="00515C7E" w:rsidRPr="002856B3">
        <w:rPr>
          <w:sz w:val="20"/>
          <w:szCs w:val="20"/>
        </w:rPr>
        <w:t xml:space="preserve"> 16:00</w:t>
      </w:r>
      <w:r w:rsidR="00850FB9">
        <w:rPr>
          <w:sz w:val="20"/>
          <w:szCs w:val="20"/>
        </w:rPr>
        <w:t xml:space="preserve"> </w:t>
      </w:r>
      <w:r w:rsidR="00904EBE" w:rsidRPr="002856B3">
        <w:rPr>
          <w:sz w:val="20"/>
          <w:szCs w:val="20"/>
        </w:rPr>
        <w:t>h</w:t>
      </w:r>
      <w:r w:rsidR="00850FB9">
        <w:rPr>
          <w:sz w:val="20"/>
          <w:szCs w:val="20"/>
        </w:rPr>
        <w:t>.</w:t>
      </w:r>
      <w:r w:rsidR="00904EBE" w:rsidRPr="002856B3">
        <w:rPr>
          <w:sz w:val="20"/>
          <w:szCs w:val="20"/>
        </w:rPr>
        <w:t xml:space="preserve">, </w:t>
      </w:r>
      <w:r w:rsidR="00850FB9">
        <w:rPr>
          <w:sz w:val="20"/>
          <w:szCs w:val="20"/>
        </w:rPr>
        <w:t>místnost 3064</w:t>
      </w:r>
      <w:r>
        <w:rPr>
          <w:sz w:val="20"/>
          <w:szCs w:val="20"/>
        </w:rPr>
        <w:t>;</w:t>
      </w:r>
    </w:p>
    <w:p w:rsidR="00904EBE" w:rsidRPr="002856B3" w:rsidRDefault="005961A6" w:rsidP="00904EB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řádné termíny: </w:t>
      </w:r>
      <w:r w:rsidR="00515C7E" w:rsidRPr="002856B3">
        <w:rPr>
          <w:sz w:val="20"/>
          <w:szCs w:val="20"/>
        </w:rPr>
        <w:t>1</w:t>
      </w:r>
      <w:r w:rsidR="00904EBE" w:rsidRPr="002856B3">
        <w:rPr>
          <w:sz w:val="20"/>
          <w:szCs w:val="20"/>
        </w:rPr>
        <w:t>5</w:t>
      </w:r>
      <w:r w:rsidR="00515C7E" w:rsidRPr="002856B3">
        <w:rPr>
          <w:sz w:val="20"/>
          <w:szCs w:val="20"/>
        </w:rPr>
        <w:t>.</w:t>
      </w:r>
      <w:r w:rsidR="00D228E1">
        <w:rPr>
          <w:sz w:val="20"/>
          <w:szCs w:val="20"/>
        </w:rPr>
        <w:t xml:space="preserve"> </w:t>
      </w:r>
      <w:r w:rsidR="00515C7E" w:rsidRPr="002856B3">
        <w:rPr>
          <w:sz w:val="20"/>
          <w:szCs w:val="20"/>
        </w:rPr>
        <w:t xml:space="preserve">1.; </w:t>
      </w:r>
      <w:r w:rsidR="00904EBE" w:rsidRPr="002856B3">
        <w:rPr>
          <w:sz w:val="20"/>
          <w:szCs w:val="20"/>
        </w:rPr>
        <w:t>22</w:t>
      </w:r>
      <w:r w:rsidR="00515C7E" w:rsidRPr="002856B3">
        <w:rPr>
          <w:sz w:val="20"/>
          <w:szCs w:val="20"/>
        </w:rPr>
        <w:t>.</w:t>
      </w:r>
      <w:r w:rsidR="00D228E1">
        <w:rPr>
          <w:sz w:val="20"/>
          <w:szCs w:val="20"/>
        </w:rPr>
        <w:t xml:space="preserve"> </w:t>
      </w:r>
      <w:r w:rsidR="00515C7E" w:rsidRPr="002856B3">
        <w:rPr>
          <w:sz w:val="20"/>
          <w:szCs w:val="20"/>
        </w:rPr>
        <w:t xml:space="preserve">1.; </w:t>
      </w:r>
      <w:r w:rsidR="00904EBE" w:rsidRPr="002856B3">
        <w:rPr>
          <w:sz w:val="20"/>
          <w:szCs w:val="20"/>
        </w:rPr>
        <w:t>29</w:t>
      </w:r>
      <w:r w:rsidR="00515C7E" w:rsidRPr="002856B3">
        <w:rPr>
          <w:sz w:val="20"/>
          <w:szCs w:val="20"/>
        </w:rPr>
        <w:t>.</w:t>
      </w:r>
      <w:r w:rsidR="00D228E1">
        <w:rPr>
          <w:sz w:val="20"/>
          <w:szCs w:val="20"/>
        </w:rPr>
        <w:t xml:space="preserve"> </w:t>
      </w:r>
      <w:r w:rsidR="00515C7E" w:rsidRPr="002856B3">
        <w:rPr>
          <w:sz w:val="20"/>
          <w:szCs w:val="20"/>
        </w:rPr>
        <w:t>1.</w:t>
      </w:r>
      <w:r w:rsidR="00904EBE" w:rsidRPr="002856B3">
        <w:rPr>
          <w:sz w:val="20"/>
          <w:szCs w:val="20"/>
        </w:rPr>
        <w:t xml:space="preserve"> - vždy od </w:t>
      </w:r>
      <w:r w:rsidR="00515C7E" w:rsidRPr="002856B3">
        <w:rPr>
          <w:sz w:val="20"/>
          <w:szCs w:val="20"/>
        </w:rPr>
        <w:t>1</w:t>
      </w:r>
      <w:r w:rsidR="00904EBE" w:rsidRPr="002856B3">
        <w:rPr>
          <w:sz w:val="20"/>
          <w:szCs w:val="20"/>
        </w:rPr>
        <w:t>0</w:t>
      </w:r>
      <w:r w:rsidR="00515C7E" w:rsidRPr="002856B3">
        <w:rPr>
          <w:sz w:val="20"/>
          <w:szCs w:val="20"/>
        </w:rPr>
        <w:t>:00</w:t>
      </w:r>
      <w:r w:rsidR="00850FB9">
        <w:rPr>
          <w:sz w:val="20"/>
          <w:szCs w:val="20"/>
        </w:rPr>
        <w:t xml:space="preserve"> h.</w:t>
      </w:r>
      <w:r w:rsidR="00904EBE" w:rsidRPr="002856B3">
        <w:rPr>
          <w:sz w:val="20"/>
          <w:szCs w:val="20"/>
        </w:rPr>
        <w:t xml:space="preserve">, učebna </w:t>
      </w:r>
      <w:r w:rsidR="00000FCE">
        <w:rPr>
          <w:sz w:val="20"/>
          <w:szCs w:val="20"/>
        </w:rPr>
        <w:t>2019</w:t>
      </w:r>
      <w:r w:rsidR="002874D2">
        <w:rPr>
          <w:sz w:val="20"/>
          <w:szCs w:val="20"/>
        </w:rPr>
        <w:t>;</w:t>
      </w:r>
    </w:p>
    <w:p w:rsidR="005961A6" w:rsidRPr="002856B3" w:rsidRDefault="00904EBE" w:rsidP="00904EB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1. </w:t>
      </w:r>
      <w:r w:rsidR="005961A6" w:rsidRPr="002856B3">
        <w:rPr>
          <w:sz w:val="20"/>
          <w:szCs w:val="20"/>
        </w:rPr>
        <w:t>opravn</w:t>
      </w:r>
      <w:r w:rsidRPr="002856B3">
        <w:rPr>
          <w:sz w:val="20"/>
          <w:szCs w:val="20"/>
        </w:rPr>
        <w:t>ý</w:t>
      </w:r>
      <w:r w:rsidR="005961A6" w:rsidRPr="002856B3">
        <w:rPr>
          <w:sz w:val="20"/>
          <w:szCs w:val="20"/>
        </w:rPr>
        <w:t xml:space="preserve"> termín: </w:t>
      </w:r>
      <w:r w:rsidRPr="002856B3">
        <w:rPr>
          <w:sz w:val="20"/>
          <w:szCs w:val="20"/>
        </w:rPr>
        <w:t>19.</w:t>
      </w:r>
      <w:r w:rsidR="00D228E1">
        <w:rPr>
          <w:sz w:val="20"/>
          <w:szCs w:val="20"/>
        </w:rPr>
        <w:t xml:space="preserve"> </w:t>
      </w:r>
      <w:r w:rsidRPr="002856B3">
        <w:rPr>
          <w:sz w:val="20"/>
          <w:szCs w:val="20"/>
        </w:rPr>
        <w:t>2. – 10:00</w:t>
      </w:r>
      <w:r w:rsidR="00850FB9">
        <w:rPr>
          <w:sz w:val="20"/>
          <w:szCs w:val="20"/>
        </w:rPr>
        <w:t xml:space="preserve"> h.</w:t>
      </w:r>
      <w:r w:rsidRPr="002856B3">
        <w:rPr>
          <w:sz w:val="20"/>
          <w:szCs w:val="20"/>
        </w:rPr>
        <w:t xml:space="preserve">; učebna </w:t>
      </w:r>
      <w:r w:rsidR="00000FCE">
        <w:rPr>
          <w:sz w:val="20"/>
          <w:szCs w:val="20"/>
        </w:rPr>
        <w:t>2019</w:t>
      </w:r>
      <w:r w:rsidR="002874D2">
        <w:rPr>
          <w:sz w:val="20"/>
          <w:szCs w:val="20"/>
        </w:rPr>
        <w:t>;</w:t>
      </w:r>
    </w:p>
    <w:p w:rsidR="00904EBE" w:rsidRPr="002856B3" w:rsidRDefault="00904EBE" w:rsidP="00904EB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2. opravný termín: 26.</w:t>
      </w:r>
      <w:r w:rsidR="00D228E1">
        <w:rPr>
          <w:sz w:val="20"/>
          <w:szCs w:val="20"/>
        </w:rPr>
        <w:t xml:space="preserve"> </w:t>
      </w:r>
      <w:r w:rsidRPr="002856B3">
        <w:rPr>
          <w:sz w:val="20"/>
          <w:szCs w:val="20"/>
        </w:rPr>
        <w:t>2. – 10:00</w:t>
      </w:r>
      <w:r w:rsidR="00850FB9">
        <w:rPr>
          <w:sz w:val="20"/>
          <w:szCs w:val="20"/>
        </w:rPr>
        <w:t xml:space="preserve"> h.</w:t>
      </w:r>
      <w:r w:rsidRPr="002856B3">
        <w:rPr>
          <w:sz w:val="20"/>
          <w:szCs w:val="20"/>
        </w:rPr>
        <w:t xml:space="preserve">; </w:t>
      </w:r>
      <w:r w:rsidR="00850FB9">
        <w:rPr>
          <w:sz w:val="20"/>
          <w:szCs w:val="20"/>
        </w:rPr>
        <w:t>místnost 3064</w:t>
      </w:r>
      <w:r w:rsidR="002874D2">
        <w:rPr>
          <w:sz w:val="20"/>
          <w:szCs w:val="20"/>
        </w:rPr>
        <w:t>.</w:t>
      </w:r>
    </w:p>
    <w:p w:rsidR="005961A6" w:rsidRPr="002856B3" w:rsidRDefault="005961A6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61A6" w:rsidRPr="002856B3" w:rsidRDefault="005961A6" w:rsidP="00BF42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7385" w:rsidRPr="002856B3" w:rsidRDefault="00FB7385" w:rsidP="00BF42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56B3">
        <w:rPr>
          <w:b/>
          <w:bCs/>
          <w:sz w:val="20"/>
          <w:szCs w:val="20"/>
        </w:rPr>
        <w:t>Základní literatura</w:t>
      </w:r>
    </w:p>
    <w:p w:rsidR="00FB7385" w:rsidRPr="002856B3" w:rsidRDefault="00FB7385" w:rsidP="00330888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>G</w:t>
      </w:r>
      <w:r w:rsidR="006C0AB2" w:rsidRPr="002856B3">
        <w:rPr>
          <w:sz w:val="20"/>
          <w:szCs w:val="20"/>
        </w:rPr>
        <w:t>LEDHILL</w:t>
      </w:r>
      <w:r w:rsidRPr="002856B3">
        <w:rPr>
          <w:sz w:val="20"/>
          <w:szCs w:val="20"/>
        </w:rPr>
        <w:t>, J</w:t>
      </w:r>
      <w:r w:rsidR="006C0AB2" w:rsidRPr="002856B3">
        <w:rPr>
          <w:sz w:val="20"/>
          <w:szCs w:val="20"/>
        </w:rPr>
        <w:t>OHN</w:t>
      </w:r>
      <w:r w:rsidRPr="002856B3">
        <w:rPr>
          <w:sz w:val="20"/>
          <w:szCs w:val="20"/>
        </w:rPr>
        <w:t xml:space="preserve">. </w:t>
      </w:r>
      <w:r w:rsidR="00BC2D48" w:rsidRPr="002856B3">
        <w:rPr>
          <w:sz w:val="20"/>
          <w:szCs w:val="20"/>
        </w:rPr>
        <w:t xml:space="preserve">2000. </w:t>
      </w:r>
      <w:proofErr w:type="spellStart"/>
      <w:r w:rsidRPr="002856B3">
        <w:rPr>
          <w:i/>
          <w:iCs/>
          <w:sz w:val="20"/>
          <w:szCs w:val="20"/>
        </w:rPr>
        <w:t>Power</w:t>
      </w:r>
      <w:proofErr w:type="spellEnd"/>
      <w:r w:rsidRPr="002856B3">
        <w:rPr>
          <w:i/>
          <w:iCs/>
          <w:sz w:val="20"/>
          <w:szCs w:val="20"/>
        </w:rPr>
        <w:t xml:space="preserve"> and </w:t>
      </w:r>
      <w:proofErr w:type="spellStart"/>
      <w:r w:rsidRPr="002856B3">
        <w:rPr>
          <w:i/>
          <w:iCs/>
          <w:sz w:val="20"/>
          <w:szCs w:val="20"/>
        </w:rPr>
        <w:t>its</w:t>
      </w:r>
      <w:proofErr w:type="spellEnd"/>
      <w:r w:rsidR="00376A9B"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Disguises</w:t>
      </w:r>
      <w:proofErr w:type="spellEnd"/>
      <w:r w:rsidRPr="002856B3">
        <w:rPr>
          <w:i/>
          <w:iCs/>
          <w:sz w:val="20"/>
          <w:szCs w:val="20"/>
        </w:rPr>
        <w:t xml:space="preserve">. </w:t>
      </w:r>
      <w:proofErr w:type="spellStart"/>
      <w:r w:rsidRPr="002856B3">
        <w:rPr>
          <w:i/>
          <w:iCs/>
          <w:sz w:val="20"/>
          <w:szCs w:val="20"/>
        </w:rPr>
        <w:t>Anthropological</w:t>
      </w:r>
      <w:proofErr w:type="spellEnd"/>
      <w:r w:rsidR="00376A9B"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Perspectives</w:t>
      </w:r>
      <w:proofErr w:type="spellEnd"/>
      <w:r w:rsidRPr="002856B3">
        <w:rPr>
          <w:i/>
          <w:iCs/>
          <w:sz w:val="20"/>
          <w:szCs w:val="20"/>
        </w:rPr>
        <w:t xml:space="preserve"> on </w:t>
      </w:r>
      <w:proofErr w:type="spellStart"/>
      <w:r w:rsidRPr="002856B3">
        <w:rPr>
          <w:i/>
          <w:iCs/>
          <w:sz w:val="20"/>
          <w:szCs w:val="20"/>
        </w:rPr>
        <w:t>Politics</w:t>
      </w:r>
      <w:proofErr w:type="spellEnd"/>
      <w:r w:rsidRPr="002856B3">
        <w:rPr>
          <w:sz w:val="20"/>
          <w:szCs w:val="20"/>
        </w:rPr>
        <w:t xml:space="preserve">. London: Pluto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="00BC2D48" w:rsidRPr="002856B3">
        <w:rPr>
          <w:sz w:val="20"/>
          <w:szCs w:val="20"/>
        </w:rPr>
        <w:t>. Str. 127 - 242</w:t>
      </w:r>
    </w:p>
    <w:p w:rsidR="00FB7385" w:rsidRPr="002856B3" w:rsidRDefault="00376A9B" w:rsidP="00330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H</w:t>
      </w:r>
      <w:r w:rsidR="006C0AB2" w:rsidRPr="002856B3">
        <w:rPr>
          <w:sz w:val="20"/>
          <w:szCs w:val="20"/>
        </w:rPr>
        <w:t>ANN</w:t>
      </w:r>
      <w:r w:rsidRPr="002856B3">
        <w:rPr>
          <w:sz w:val="20"/>
          <w:szCs w:val="20"/>
        </w:rPr>
        <w:t>, C</w:t>
      </w:r>
      <w:r w:rsidR="006C0AB2" w:rsidRPr="002856B3">
        <w:rPr>
          <w:sz w:val="20"/>
          <w:szCs w:val="20"/>
        </w:rPr>
        <w:t xml:space="preserve">HRIS </w:t>
      </w:r>
      <w:r w:rsidRPr="002856B3">
        <w:rPr>
          <w:sz w:val="20"/>
          <w:szCs w:val="20"/>
        </w:rPr>
        <w:t>– H</w:t>
      </w:r>
      <w:r w:rsidR="006C0AB2" w:rsidRPr="002856B3">
        <w:rPr>
          <w:sz w:val="20"/>
          <w:szCs w:val="20"/>
        </w:rPr>
        <w:t>ART</w:t>
      </w:r>
      <w:r w:rsidRPr="002856B3">
        <w:rPr>
          <w:sz w:val="20"/>
          <w:szCs w:val="20"/>
        </w:rPr>
        <w:t>, K</w:t>
      </w:r>
      <w:r w:rsidR="006C0AB2" w:rsidRPr="002856B3">
        <w:rPr>
          <w:sz w:val="20"/>
          <w:szCs w:val="20"/>
        </w:rPr>
        <w:t>EITH</w:t>
      </w:r>
      <w:r w:rsidRPr="002856B3">
        <w:rPr>
          <w:sz w:val="20"/>
          <w:szCs w:val="20"/>
        </w:rPr>
        <w:t>. 2011.</w:t>
      </w:r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Economic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Anthropology</w:t>
      </w:r>
      <w:proofErr w:type="spellEnd"/>
      <w:r w:rsidRPr="002856B3">
        <w:rPr>
          <w:i/>
          <w:sz w:val="20"/>
          <w:szCs w:val="20"/>
        </w:rPr>
        <w:t xml:space="preserve">. </w:t>
      </w:r>
      <w:proofErr w:type="spellStart"/>
      <w:r w:rsidRPr="002856B3">
        <w:rPr>
          <w:i/>
          <w:sz w:val="20"/>
          <w:szCs w:val="20"/>
        </w:rPr>
        <w:t>History</w:t>
      </w:r>
      <w:proofErr w:type="spellEnd"/>
      <w:r w:rsidRPr="002856B3">
        <w:rPr>
          <w:i/>
          <w:sz w:val="20"/>
          <w:szCs w:val="20"/>
        </w:rPr>
        <w:t xml:space="preserve">, </w:t>
      </w:r>
      <w:proofErr w:type="spellStart"/>
      <w:r w:rsidRPr="002856B3">
        <w:rPr>
          <w:i/>
          <w:sz w:val="20"/>
          <w:szCs w:val="20"/>
        </w:rPr>
        <w:t>Ethnography</w:t>
      </w:r>
      <w:proofErr w:type="spellEnd"/>
      <w:r w:rsidRPr="002856B3">
        <w:rPr>
          <w:i/>
          <w:sz w:val="20"/>
          <w:szCs w:val="20"/>
        </w:rPr>
        <w:t xml:space="preserve">, </w:t>
      </w:r>
      <w:proofErr w:type="spellStart"/>
      <w:r w:rsidRPr="002856B3">
        <w:rPr>
          <w:i/>
          <w:sz w:val="20"/>
          <w:szCs w:val="20"/>
        </w:rPr>
        <w:t>Critique</w:t>
      </w:r>
      <w:proofErr w:type="spellEnd"/>
      <w:r w:rsidRPr="002856B3">
        <w:rPr>
          <w:sz w:val="20"/>
          <w:szCs w:val="20"/>
        </w:rPr>
        <w:t>. Cambridge: Polity</w:t>
      </w:r>
      <w:r w:rsidR="00BC2D48" w:rsidRPr="002856B3">
        <w:rPr>
          <w:sz w:val="20"/>
          <w:szCs w:val="20"/>
        </w:rPr>
        <w:t>. Str. 55 - 162</w:t>
      </w:r>
    </w:p>
    <w:p w:rsidR="00FB7385" w:rsidRPr="002856B3" w:rsidRDefault="00FB7385" w:rsidP="003308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50CE" w:rsidRPr="002856B3" w:rsidRDefault="003950CE" w:rsidP="003308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56B3">
        <w:rPr>
          <w:b/>
          <w:sz w:val="20"/>
          <w:szCs w:val="20"/>
        </w:rPr>
        <w:t>Doporučená literatura</w:t>
      </w:r>
    </w:p>
    <w:p w:rsidR="003950CE" w:rsidRPr="002856B3" w:rsidRDefault="003950CE" w:rsidP="00330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W</w:t>
      </w:r>
      <w:r w:rsidR="006C0AB2" w:rsidRPr="002856B3">
        <w:rPr>
          <w:sz w:val="20"/>
          <w:szCs w:val="20"/>
        </w:rPr>
        <w:t>ILK</w:t>
      </w:r>
      <w:r w:rsidRPr="002856B3">
        <w:rPr>
          <w:sz w:val="20"/>
          <w:szCs w:val="20"/>
        </w:rPr>
        <w:t>, R</w:t>
      </w:r>
      <w:r w:rsidR="006C0AB2" w:rsidRPr="002856B3">
        <w:rPr>
          <w:sz w:val="20"/>
          <w:szCs w:val="20"/>
        </w:rPr>
        <w:t>ICHARD</w:t>
      </w:r>
      <w:r w:rsidRPr="002856B3">
        <w:rPr>
          <w:sz w:val="20"/>
          <w:szCs w:val="20"/>
        </w:rPr>
        <w:t xml:space="preserve"> R. – C</w:t>
      </w:r>
      <w:r w:rsidR="006C0AB2" w:rsidRPr="002856B3">
        <w:rPr>
          <w:sz w:val="20"/>
          <w:szCs w:val="20"/>
        </w:rPr>
        <w:t>LIGGETT</w:t>
      </w:r>
      <w:r w:rsidRPr="002856B3">
        <w:rPr>
          <w:sz w:val="20"/>
          <w:szCs w:val="20"/>
        </w:rPr>
        <w:t>, L</w:t>
      </w:r>
      <w:r w:rsidR="006C0AB2" w:rsidRPr="002856B3">
        <w:rPr>
          <w:sz w:val="20"/>
          <w:szCs w:val="20"/>
        </w:rPr>
        <w:t>ISA</w:t>
      </w:r>
      <w:r w:rsidRPr="002856B3">
        <w:rPr>
          <w:sz w:val="20"/>
          <w:szCs w:val="20"/>
        </w:rPr>
        <w:t xml:space="preserve">. 2007. </w:t>
      </w:r>
      <w:proofErr w:type="spellStart"/>
      <w:r w:rsidRPr="002856B3">
        <w:rPr>
          <w:i/>
          <w:sz w:val="20"/>
          <w:szCs w:val="20"/>
        </w:rPr>
        <w:t>Economies</w:t>
      </w:r>
      <w:proofErr w:type="spellEnd"/>
      <w:r w:rsidRPr="002856B3">
        <w:rPr>
          <w:i/>
          <w:sz w:val="20"/>
          <w:szCs w:val="20"/>
        </w:rPr>
        <w:t xml:space="preserve"> and </w:t>
      </w:r>
      <w:proofErr w:type="spellStart"/>
      <w:r w:rsidRPr="002856B3">
        <w:rPr>
          <w:i/>
          <w:sz w:val="20"/>
          <w:szCs w:val="20"/>
        </w:rPr>
        <w:t>Cultures</w:t>
      </w:r>
      <w:proofErr w:type="spellEnd"/>
      <w:r w:rsidRPr="002856B3">
        <w:rPr>
          <w:i/>
          <w:sz w:val="20"/>
          <w:szCs w:val="20"/>
        </w:rPr>
        <w:t xml:space="preserve">. </w:t>
      </w:r>
      <w:proofErr w:type="spellStart"/>
      <w:r w:rsidRPr="002856B3">
        <w:rPr>
          <w:i/>
          <w:sz w:val="20"/>
          <w:szCs w:val="20"/>
        </w:rPr>
        <w:t>Foundations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of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Economic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Anthropology</w:t>
      </w:r>
      <w:proofErr w:type="spellEnd"/>
      <w:r w:rsidRPr="002856B3">
        <w:rPr>
          <w:sz w:val="20"/>
          <w:szCs w:val="20"/>
        </w:rPr>
        <w:t xml:space="preserve">. </w:t>
      </w:r>
      <w:proofErr w:type="spellStart"/>
      <w:r w:rsidRPr="002856B3">
        <w:rPr>
          <w:sz w:val="20"/>
          <w:szCs w:val="20"/>
        </w:rPr>
        <w:t>Westview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Press</w:t>
      </w:r>
      <w:proofErr w:type="spellEnd"/>
    </w:p>
    <w:p w:rsidR="003950CE" w:rsidRPr="002856B3" w:rsidRDefault="003950CE" w:rsidP="00330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L</w:t>
      </w:r>
      <w:r w:rsidR="006C0AB2" w:rsidRPr="002856B3">
        <w:rPr>
          <w:sz w:val="20"/>
          <w:szCs w:val="20"/>
        </w:rPr>
        <w:t>EWELLEN</w:t>
      </w:r>
      <w:r w:rsidRPr="002856B3">
        <w:rPr>
          <w:sz w:val="20"/>
          <w:szCs w:val="20"/>
        </w:rPr>
        <w:t>, T</w:t>
      </w:r>
      <w:r w:rsidR="006C0AB2" w:rsidRPr="002856B3">
        <w:rPr>
          <w:sz w:val="20"/>
          <w:szCs w:val="20"/>
        </w:rPr>
        <w:t>ED</w:t>
      </w:r>
      <w:r w:rsidRPr="002856B3">
        <w:rPr>
          <w:sz w:val="20"/>
          <w:szCs w:val="20"/>
        </w:rPr>
        <w:t xml:space="preserve"> C. 2003. </w:t>
      </w:r>
      <w:proofErr w:type="spellStart"/>
      <w:r w:rsidRPr="002856B3">
        <w:rPr>
          <w:i/>
          <w:sz w:val="20"/>
          <w:szCs w:val="20"/>
        </w:rPr>
        <w:t>Political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Anthropology</w:t>
      </w:r>
      <w:proofErr w:type="spellEnd"/>
      <w:r w:rsidRPr="002856B3">
        <w:rPr>
          <w:i/>
          <w:sz w:val="20"/>
          <w:szCs w:val="20"/>
        </w:rPr>
        <w:t xml:space="preserve">: </w:t>
      </w:r>
      <w:proofErr w:type="spellStart"/>
      <w:r w:rsidRPr="002856B3">
        <w:rPr>
          <w:i/>
          <w:sz w:val="20"/>
          <w:szCs w:val="20"/>
        </w:rPr>
        <w:t>An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Introduction</w:t>
      </w:r>
      <w:proofErr w:type="spellEnd"/>
      <w:r w:rsidRPr="002856B3">
        <w:rPr>
          <w:sz w:val="20"/>
          <w:szCs w:val="20"/>
        </w:rPr>
        <w:t xml:space="preserve">. </w:t>
      </w:r>
      <w:proofErr w:type="spellStart"/>
      <w:r w:rsidRPr="002856B3">
        <w:rPr>
          <w:sz w:val="20"/>
          <w:szCs w:val="20"/>
        </w:rPr>
        <w:t>Praeger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Publishers</w:t>
      </w:r>
      <w:proofErr w:type="spellEnd"/>
    </w:p>
    <w:p w:rsidR="003950CE" w:rsidRPr="002856B3" w:rsidRDefault="003950CE" w:rsidP="003308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7385" w:rsidRPr="002856B3" w:rsidRDefault="00FB7385" w:rsidP="003308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50CE" w:rsidRPr="002856B3" w:rsidRDefault="003950CE" w:rsidP="003308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7385" w:rsidRPr="002856B3" w:rsidRDefault="00FB7385" w:rsidP="00BF4259">
      <w:pPr>
        <w:rPr>
          <w:b/>
          <w:bCs/>
        </w:rPr>
      </w:pPr>
      <w:r w:rsidRPr="002856B3">
        <w:rPr>
          <w:b/>
          <w:bCs/>
        </w:rPr>
        <w:lastRenderedPageBreak/>
        <w:t>ROZVRH TÉMAT KURSU</w:t>
      </w:r>
    </w:p>
    <w:p w:rsidR="00FB7385" w:rsidRPr="002856B3" w:rsidRDefault="00FB7385" w:rsidP="00BF4259">
      <w:pPr>
        <w:rPr>
          <w:sz w:val="20"/>
          <w:szCs w:val="20"/>
        </w:rPr>
      </w:pPr>
    </w:p>
    <w:p w:rsidR="00FB7385" w:rsidRPr="002856B3" w:rsidRDefault="00FB7385" w:rsidP="00BF4259"/>
    <w:tbl>
      <w:tblPr>
        <w:tblStyle w:val="Mkatabulky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3D1161" w:rsidRPr="002856B3" w:rsidTr="003D1161">
        <w:tc>
          <w:tcPr>
            <w:tcW w:w="9104" w:type="dxa"/>
            <w:shd w:val="clear" w:color="auto" w:fill="BFBFBF" w:themeFill="background1" w:themeFillShade="BF"/>
          </w:tcPr>
          <w:p w:rsidR="003D1161" w:rsidRPr="002856B3" w:rsidRDefault="003D1161" w:rsidP="00BF4259"/>
          <w:p w:rsidR="003D1161" w:rsidRPr="002856B3" w:rsidRDefault="003D1161" w:rsidP="003D1161">
            <w:r w:rsidRPr="002856B3">
              <w:t>TÉMA 1: Uvedení do předmětu studia</w:t>
            </w:r>
          </w:p>
          <w:p w:rsidR="003D1161" w:rsidRPr="002856B3" w:rsidRDefault="003D1161" w:rsidP="00BF4259"/>
        </w:tc>
      </w:tr>
    </w:tbl>
    <w:p w:rsidR="003D1161" w:rsidRPr="002856B3" w:rsidRDefault="003D1161" w:rsidP="00BF4259"/>
    <w:p w:rsidR="003D1161" w:rsidRPr="002856B3" w:rsidRDefault="003D1161" w:rsidP="00BF4259"/>
    <w:p w:rsidR="003D1161" w:rsidRPr="002856B3" w:rsidRDefault="003D1161" w:rsidP="00BF4259"/>
    <w:p w:rsidR="00FB7385" w:rsidRPr="002856B3" w:rsidRDefault="00FB7385" w:rsidP="00BF4259">
      <w:r w:rsidRPr="00D8552A">
        <w:rPr>
          <w:b/>
          <w:bCs/>
          <w:u w:val="single"/>
        </w:rPr>
        <w:t>Týden 1</w:t>
      </w:r>
      <w:r w:rsidRPr="00D8552A">
        <w:t xml:space="preserve"> (</w:t>
      </w:r>
      <w:r w:rsidR="00D228E1" w:rsidRPr="00D8552A">
        <w:t xml:space="preserve">2. 10. </w:t>
      </w:r>
      <w:r w:rsidRPr="00D8552A">
        <w:t>201</w:t>
      </w:r>
      <w:r w:rsidR="00AC6FFC" w:rsidRPr="00D8552A">
        <w:t>2</w:t>
      </w:r>
      <w:r w:rsidRPr="00D8552A">
        <w:t>)</w:t>
      </w:r>
    </w:p>
    <w:p w:rsidR="00FB7385" w:rsidRPr="002856B3" w:rsidRDefault="00FB7385" w:rsidP="00B04269">
      <w:pPr>
        <w:jc w:val="both"/>
        <w:rPr>
          <w:b/>
          <w:bCs/>
          <w:i/>
          <w:iCs/>
          <w:sz w:val="22"/>
          <w:szCs w:val="22"/>
        </w:rPr>
      </w:pPr>
      <w:r w:rsidRPr="002856B3">
        <w:rPr>
          <w:b/>
          <w:bCs/>
          <w:sz w:val="22"/>
          <w:szCs w:val="22"/>
        </w:rPr>
        <w:t>Uvedení do tématu: politická antropologie, její objekt studia, teoretické přístupy v politické antropologii</w:t>
      </w:r>
    </w:p>
    <w:p w:rsidR="00FB7385" w:rsidRPr="002856B3" w:rsidRDefault="00FB7385" w:rsidP="00B04269">
      <w:pPr>
        <w:jc w:val="both"/>
        <w:rPr>
          <w:highlight w:val="magenta"/>
        </w:rPr>
      </w:pPr>
    </w:p>
    <w:p w:rsidR="00FB7385" w:rsidRPr="002856B3" w:rsidRDefault="00FB7385" w:rsidP="00B0426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Povinná četba</w:t>
      </w:r>
    </w:p>
    <w:p w:rsidR="00FB7385" w:rsidRPr="002856B3" w:rsidRDefault="006C0AB2" w:rsidP="00B04269">
      <w:pPr>
        <w:jc w:val="both"/>
        <w:rPr>
          <w:sz w:val="20"/>
          <w:szCs w:val="20"/>
        </w:rPr>
      </w:pPr>
      <w:r w:rsidRPr="007D627F">
        <w:rPr>
          <w:sz w:val="20"/>
          <w:szCs w:val="20"/>
        </w:rPr>
        <w:t>B</w:t>
      </w:r>
      <w:r w:rsidRPr="002856B3">
        <w:rPr>
          <w:sz w:val="20"/>
          <w:szCs w:val="20"/>
        </w:rPr>
        <w:t>ALANDIER, GEORGES</w:t>
      </w:r>
      <w:r w:rsidR="00FB7385" w:rsidRPr="002856B3">
        <w:rPr>
          <w:sz w:val="20"/>
          <w:szCs w:val="20"/>
        </w:rPr>
        <w:t xml:space="preserve">. 2000. </w:t>
      </w:r>
      <w:r w:rsidR="00FB7385" w:rsidRPr="002856B3">
        <w:rPr>
          <w:i/>
          <w:iCs/>
          <w:sz w:val="20"/>
          <w:szCs w:val="20"/>
        </w:rPr>
        <w:t>Politická antropologie</w:t>
      </w:r>
      <w:r w:rsidR="00FB7385" w:rsidRPr="002856B3">
        <w:rPr>
          <w:sz w:val="20"/>
          <w:szCs w:val="20"/>
        </w:rPr>
        <w:t>. Praha: Dauphin. Str. 19-81.</w:t>
      </w:r>
    </w:p>
    <w:p w:rsidR="00FB7385" w:rsidRPr="002856B3" w:rsidRDefault="00FB7385" w:rsidP="00B04269">
      <w:pPr>
        <w:jc w:val="both"/>
        <w:rPr>
          <w:sz w:val="20"/>
          <w:szCs w:val="20"/>
          <w:u w:val="single"/>
        </w:rPr>
      </w:pPr>
    </w:p>
    <w:p w:rsidR="00FB7385" w:rsidRPr="002856B3" w:rsidRDefault="00FB7385" w:rsidP="00B0426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B70211" w:rsidRPr="00B70211" w:rsidRDefault="00B70211" w:rsidP="00B70211">
      <w:pPr>
        <w:rPr>
          <w:sz w:val="20"/>
          <w:szCs w:val="20"/>
        </w:rPr>
      </w:pPr>
      <w:r>
        <w:rPr>
          <w:sz w:val="20"/>
          <w:szCs w:val="20"/>
        </w:rPr>
        <w:t xml:space="preserve">THOMASSEN, BJÖRN. 2008.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anthropology</w:t>
      </w:r>
      <w:proofErr w:type="spellEnd"/>
      <w:r>
        <w:rPr>
          <w:sz w:val="20"/>
          <w:szCs w:val="20"/>
        </w:rPr>
        <w:t xml:space="preserve">? </w:t>
      </w:r>
      <w:r w:rsidRPr="00B431FB">
        <w:rPr>
          <w:i/>
          <w:sz w:val="20"/>
          <w:szCs w:val="20"/>
        </w:rPr>
        <w:t xml:space="preserve">International </w:t>
      </w:r>
      <w:proofErr w:type="spellStart"/>
      <w:r w:rsidRPr="00B431FB">
        <w:rPr>
          <w:i/>
          <w:sz w:val="20"/>
          <w:szCs w:val="20"/>
        </w:rPr>
        <w:t>Political</w:t>
      </w:r>
      <w:proofErr w:type="spellEnd"/>
      <w:r w:rsidRPr="00B431FB">
        <w:rPr>
          <w:i/>
          <w:sz w:val="20"/>
          <w:szCs w:val="20"/>
        </w:rPr>
        <w:t xml:space="preserve"> </w:t>
      </w:r>
      <w:proofErr w:type="spellStart"/>
      <w:r w:rsidRPr="00B431FB">
        <w:rPr>
          <w:i/>
          <w:sz w:val="20"/>
          <w:szCs w:val="20"/>
        </w:rPr>
        <w:t>Anthropology</w:t>
      </w:r>
      <w:proofErr w:type="spellEnd"/>
      <w:r>
        <w:rPr>
          <w:sz w:val="20"/>
          <w:szCs w:val="20"/>
        </w:rPr>
        <w:t xml:space="preserve"> 2 (1): 263-274. Dostupné online na adrese: </w:t>
      </w:r>
      <w:hyperlink r:id="rId8" w:history="1">
        <w:r w:rsidRPr="00B70211">
          <w:rPr>
            <w:rStyle w:val="Hypertextovodkaz"/>
            <w:sz w:val="20"/>
            <w:szCs w:val="20"/>
          </w:rPr>
          <w:t>http://daco.ipower.com/ipa3/images/pdf/thomassenfinalonlinenew.pdf</w:t>
        </w:r>
      </w:hyperlink>
      <w:r>
        <w:rPr>
          <w:sz w:val="20"/>
          <w:szCs w:val="20"/>
        </w:rPr>
        <w:t xml:space="preserve"> </w:t>
      </w:r>
    </w:p>
    <w:p w:rsidR="00FB7385" w:rsidRPr="002856B3" w:rsidRDefault="00FB7385" w:rsidP="00B04269">
      <w:pPr>
        <w:rPr>
          <w:sz w:val="20"/>
          <w:szCs w:val="20"/>
        </w:rPr>
      </w:pPr>
    </w:p>
    <w:p w:rsidR="00A16C59" w:rsidRPr="002856B3" w:rsidRDefault="00A16C59" w:rsidP="00B04269">
      <w:pPr>
        <w:rPr>
          <w:sz w:val="20"/>
          <w:szCs w:val="20"/>
        </w:rPr>
      </w:pPr>
      <w:r w:rsidRPr="002856B3">
        <w:t>.........................................</w:t>
      </w:r>
    </w:p>
    <w:p w:rsidR="00A16C59" w:rsidRPr="002856B3" w:rsidRDefault="00A16C59" w:rsidP="00B04269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A16C59" w:rsidRPr="002856B3" w:rsidRDefault="003950CE" w:rsidP="00A16C59">
      <w:pPr>
        <w:numPr>
          <w:ilvl w:val="0"/>
          <w:numId w:val="30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Vysvětlete, jak rozumíte </w:t>
      </w:r>
      <w:proofErr w:type="spellStart"/>
      <w:r w:rsidRPr="002856B3">
        <w:rPr>
          <w:sz w:val="20"/>
          <w:szCs w:val="20"/>
        </w:rPr>
        <w:t>Balandierovu</w:t>
      </w:r>
      <w:proofErr w:type="spellEnd"/>
      <w:r w:rsidRPr="002856B3">
        <w:rPr>
          <w:sz w:val="20"/>
          <w:szCs w:val="20"/>
        </w:rPr>
        <w:t xml:space="preserve"> tvrzení, že srovnávací metoda vede ke studiu spíše abstraktních než reálných jednotek a procesů.</w:t>
      </w:r>
    </w:p>
    <w:p w:rsidR="00A16C59" w:rsidRPr="002856B3" w:rsidRDefault="003950CE" w:rsidP="00A16C59">
      <w:pPr>
        <w:numPr>
          <w:ilvl w:val="0"/>
          <w:numId w:val="30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Na základě čeho </w:t>
      </w:r>
      <w:proofErr w:type="spellStart"/>
      <w:r w:rsidRPr="002856B3">
        <w:rPr>
          <w:sz w:val="20"/>
          <w:szCs w:val="20"/>
        </w:rPr>
        <w:t>Balandier</w:t>
      </w:r>
      <w:proofErr w:type="spellEnd"/>
      <w:r w:rsidRPr="002856B3">
        <w:rPr>
          <w:sz w:val="20"/>
          <w:szCs w:val="20"/>
        </w:rPr>
        <w:t xml:space="preserve"> tvrdí, že politická moc je v každé společnosti alespoň částečně </w:t>
      </w:r>
      <w:proofErr w:type="spellStart"/>
      <w:r w:rsidRPr="002856B3">
        <w:rPr>
          <w:sz w:val="20"/>
          <w:szCs w:val="20"/>
        </w:rPr>
        <w:t>sakralizována</w:t>
      </w:r>
      <w:proofErr w:type="spellEnd"/>
      <w:r w:rsidR="006C0AB2" w:rsidRPr="002856B3">
        <w:rPr>
          <w:sz w:val="20"/>
          <w:szCs w:val="20"/>
        </w:rPr>
        <w:t>?</w:t>
      </w:r>
    </w:p>
    <w:p w:rsidR="00FB7385" w:rsidRPr="002856B3" w:rsidRDefault="00A16C59" w:rsidP="00BF4259">
      <w:r w:rsidRPr="002856B3">
        <w:t>.........................................</w:t>
      </w:r>
    </w:p>
    <w:p w:rsidR="00A16C59" w:rsidRPr="002856B3" w:rsidRDefault="00A16C59" w:rsidP="00BF4259"/>
    <w:p w:rsidR="006C0AB2" w:rsidRPr="002856B3" w:rsidRDefault="006C0AB2" w:rsidP="00BF4259"/>
    <w:p w:rsidR="00FB7385" w:rsidRPr="002856B3" w:rsidRDefault="00FB7385" w:rsidP="00BF4259">
      <w:pPr>
        <w:rPr>
          <w:b/>
          <w:bCs/>
          <w:u w:val="single"/>
        </w:rPr>
      </w:pPr>
      <w:r w:rsidRPr="00D8552A">
        <w:rPr>
          <w:b/>
          <w:bCs/>
          <w:u w:val="single"/>
        </w:rPr>
        <w:t>Týden 2</w:t>
      </w:r>
      <w:r w:rsidRPr="00D8552A">
        <w:t xml:space="preserve"> (</w:t>
      </w:r>
      <w:r w:rsidR="00D228E1" w:rsidRPr="00D8552A">
        <w:t xml:space="preserve">9. 10. </w:t>
      </w:r>
      <w:r w:rsidRPr="00D8552A">
        <w:t>201</w:t>
      </w:r>
      <w:r w:rsidR="00AC6FFC" w:rsidRPr="00D8552A">
        <w:t>2</w:t>
      </w:r>
      <w:r w:rsidRPr="00D8552A">
        <w:t>)</w:t>
      </w:r>
    </w:p>
    <w:p w:rsidR="00A16C59" w:rsidRPr="002856B3" w:rsidRDefault="00A16C59" w:rsidP="00A16C59">
      <w:pPr>
        <w:jc w:val="both"/>
        <w:rPr>
          <w:b/>
          <w:i/>
          <w:iCs/>
          <w:sz w:val="22"/>
          <w:szCs w:val="22"/>
        </w:rPr>
      </w:pPr>
      <w:r w:rsidRPr="002856B3">
        <w:rPr>
          <w:b/>
          <w:sz w:val="22"/>
          <w:szCs w:val="22"/>
        </w:rPr>
        <w:t>Uvedení do tématu</w:t>
      </w:r>
      <w:r w:rsidR="003D1161" w:rsidRPr="002856B3">
        <w:rPr>
          <w:b/>
          <w:sz w:val="22"/>
          <w:szCs w:val="22"/>
        </w:rPr>
        <w:t xml:space="preserve">: </w:t>
      </w:r>
      <w:r w:rsidRPr="002856B3">
        <w:rPr>
          <w:b/>
          <w:sz w:val="22"/>
          <w:szCs w:val="22"/>
        </w:rPr>
        <w:t>ekonomická antropologie a její objekt studia, teoretické přístupy v ekonomické antropologii</w:t>
      </w:r>
      <w:r w:rsidR="00216D92">
        <w:rPr>
          <w:b/>
          <w:sz w:val="22"/>
          <w:szCs w:val="22"/>
        </w:rPr>
        <w:t xml:space="preserve"> (spor </w:t>
      </w:r>
      <w:proofErr w:type="spellStart"/>
      <w:r w:rsidR="00216D92">
        <w:rPr>
          <w:b/>
          <w:sz w:val="22"/>
          <w:szCs w:val="22"/>
        </w:rPr>
        <w:t>substantivistů</w:t>
      </w:r>
      <w:proofErr w:type="spellEnd"/>
      <w:r w:rsidR="00216D92">
        <w:rPr>
          <w:b/>
          <w:sz w:val="22"/>
          <w:szCs w:val="22"/>
        </w:rPr>
        <w:t xml:space="preserve"> a formalistů)</w:t>
      </w:r>
    </w:p>
    <w:p w:rsidR="00A16C59" w:rsidRPr="002856B3" w:rsidRDefault="00A16C59" w:rsidP="00A16C59">
      <w:pPr>
        <w:jc w:val="both"/>
        <w:rPr>
          <w:sz w:val="20"/>
          <w:szCs w:val="20"/>
          <w:u w:val="single"/>
        </w:rPr>
      </w:pPr>
    </w:p>
    <w:p w:rsidR="00A16C59" w:rsidRPr="002856B3" w:rsidRDefault="00A16C59" w:rsidP="00A16C5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Povinná četba</w:t>
      </w:r>
    </w:p>
    <w:p w:rsidR="00A16C59" w:rsidRPr="002856B3" w:rsidRDefault="00A16C59" w:rsidP="00A16C59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>B</w:t>
      </w:r>
      <w:r w:rsidR="006C0AB2" w:rsidRPr="002856B3">
        <w:rPr>
          <w:sz w:val="20"/>
          <w:szCs w:val="20"/>
        </w:rPr>
        <w:t>LOCH</w:t>
      </w:r>
      <w:r w:rsidRPr="002856B3">
        <w:rPr>
          <w:sz w:val="20"/>
          <w:szCs w:val="20"/>
        </w:rPr>
        <w:t>, M</w:t>
      </w:r>
      <w:r w:rsidR="006C0AB2" w:rsidRPr="002856B3">
        <w:rPr>
          <w:sz w:val="20"/>
          <w:szCs w:val="20"/>
        </w:rPr>
        <w:t xml:space="preserve">AURICE - </w:t>
      </w:r>
      <w:r w:rsidRPr="002856B3">
        <w:rPr>
          <w:sz w:val="20"/>
          <w:szCs w:val="20"/>
        </w:rPr>
        <w:t>P</w:t>
      </w:r>
      <w:r w:rsidR="006C0AB2" w:rsidRPr="002856B3">
        <w:rPr>
          <w:sz w:val="20"/>
          <w:szCs w:val="20"/>
        </w:rPr>
        <w:t>ARRY</w:t>
      </w:r>
      <w:r w:rsidRPr="002856B3">
        <w:rPr>
          <w:sz w:val="20"/>
          <w:szCs w:val="20"/>
        </w:rPr>
        <w:t>, J</w:t>
      </w:r>
      <w:r w:rsidR="006C0AB2" w:rsidRPr="002856B3">
        <w:rPr>
          <w:sz w:val="20"/>
          <w:szCs w:val="20"/>
        </w:rPr>
        <w:t>ONATHAN</w:t>
      </w:r>
      <w:r w:rsidRPr="002856B3">
        <w:rPr>
          <w:sz w:val="20"/>
          <w:szCs w:val="20"/>
        </w:rPr>
        <w:t xml:space="preserve">. 1991. </w:t>
      </w:r>
      <w:proofErr w:type="spellStart"/>
      <w:r w:rsidRPr="002856B3">
        <w:rPr>
          <w:sz w:val="20"/>
          <w:szCs w:val="20"/>
        </w:rPr>
        <w:t>Introduction</w:t>
      </w:r>
      <w:proofErr w:type="spellEnd"/>
      <w:r w:rsidRPr="002856B3">
        <w:rPr>
          <w:sz w:val="20"/>
          <w:szCs w:val="20"/>
        </w:rPr>
        <w:t xml:space="preserve">: </w:t>
      </w:r>
      <w:r w:rsidR="009E0D1E" w:rsidRPr="002856B3">
        <w:rPr>
          <w:sz w:val="20"/>
          <w:szCs w:val="20"/>
        </w:rPr>
        <w:t>M</w:t>
      </w:r>
      <w:r w:rsidRPr="002856B3">
        <w:rPr>
          <w:sz w:val="20"/>
          <w:szCs w:val="20"/>
        </w:rPr>
        <w:t xml:space="preserve">oney and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morality </w:t>
      </w:r>
      <w:proofErr w:type="spellStart"/>
      <w:r w:rsidRPr="002856B3">
        <w:rPr>
          <w:sz w:val="20"/>
          <w:szCs w:val="20"/>
        </w:rPr>
        <w:t>of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exchange</w:t>
      </w:r>
      <w:proofErr w:type="spellEnd"/>
      <w:r w:rsidRPr="002856B3">
        <w:rPr>
          <w:sz w:val="20"/>
          <w:szCs w:val="20"/>
        </w:rPr>
        <w:t xml:space="preserve">. In </w:t>
      </w:r>
      <w:r w:rsidRPr="002856B3">
        <w:rPr>
          <w:i/>
          <w:sz w:val="20"/>
          <w:szCs w:val="20"/>
        </w:rPr>
        <w:t xml:space="preserve">Money and </w:t>
      </w:r>
      <w:proofErr w:type="spellStart"/>
      <w:r w:rsidRPr="002856B3">
        <w:rPr>
          <w:i/>
          <w:sz w:val="20"/>
          <w:szCs w:val="20"/>
        </w:rPr>
        <w:t>the</w:t>
      </w:r>
      <w:proofErr w:type="spellEnd"/>
      <w:r w:rsidRPr="002856B3">
        <w:rPr>
          <w:i/>
          <w:sz w:val="20"/>
          <w:szCs w:val="20"/>
        </w:rPr>
        <w:t xml:space="preserve"> Morality </w:t>
      </w:r>
      <w:proofErr w:type="spellStart"/>
      <w:r w:rsidRPr="002856B3">
        <w:rPr>
          <w:i/>
          <w:sz w:val="20"/>
          <w:szCs w:val="20"/>
        </w:rPr>
        <w:t>of</w:t>
      </w:r>
      <w:proofErr w:type="spellEnd"/>
      <w:r w:rsidRPr="002856B3">
        <w:rPr>
          <w:i/>
          <w:sz w:val="20"/>
          <w:szCs w:val="20"/>
        </w:rPr>
        <w:t xml:space="preserve"> Exchange. </w:t>
      </w:r>
      <w:r w:rsidRPr="002856B3">
        <w:rPr>
          <w:sz w:val="20"/>
          <w:szCs w:val="20"/>
        </w:rPr>
        <w:t xml:space="preserve">Cambridge: Cambridge University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Pr="002856B3">
        <w:rPr>
          <w:sz w:val="20"/>
          <w:szCs w:val="20"/>
        </w:rPr>
        <w:t>. 1-32.</w:t>
      </w:r>
    </w:p>
    <w:p w:rsidR="00A16C59" w:rsidRPr="002856B3" w:rsidRDefault="00A16C59" w:rsidP="00A16C59">
      <w:pPr>
        <w:jc w:val="both"/>
        <w:rPr>
          <w:sz w:val="20"/>
          <w:szCs w:val="20"/>
          <w:u w:val="single"/>
        </w:rPr>
      </w:pPr>
    </w:p>
    <w:p w:rsidR="00A16C59" w:rsidRPr="002856B3" w:rsidRDefault="00A16C59" w:rsidP="00A16C5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A16C59" w:rsidRPr="002856B3" w:rsidRDefault="00A16C59" w:rsidP="00A16C59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>G</w:t>
      </w:r>
      <w:r w:rsidR="006C0AB2" w:rsidRPr="002856B3">
        <w:rPr>
          <w:sz w:val="20"/>
          <w:szCs w:val="20"/>
        </w:rPr>
        <w:t>UDEMAN</w:t>
      </w:r>
      <w:r w:rsidRPr="002856B3">
        <w:rPr>
          <w:sz w:val="20"/>
          <w:szCs w:val="20"/>
        </w:rPr>
        <w:t>, S</w:t>
      </w:r>
      <w:r w:rsidR="006C0AB2" w:rsidRPr="002856B3">
        <w:rPr>
          <w:sz w:val="20"/>
          <w:szCs w:val="20"/>
        </w:rPr>
        <w:t xml:space="preserve">TEPHEN – </w:t>
      </w:r>
      <w:r w:rsidRPr="002856B3">
        <w:rPr>
          <w:sz w:val="20"/>
          <w:szCs w:val="20"/>
        </w:rPr>
        <w:t>R</w:t>
      </w:r>
      <w:r w:rsidR="006C0AB2" w:rsidRPr="002856B3">
        <w:rPr>
          <w:sz w:val="20"/>
          <w:szCs w:val="20"/>
        </w:rPr>
        <w:t>IVERA</w:t>
      </w:r>
      <w:r w:rsidRPr="002856B3">
        <w:rPr>
          <w:sz w:val="20"/>
          <w:szCs w:val="20"/>
        </w:rPr>
        <w:t>, A</w:t>
      </w:r>
      <w:r w:rsidR="006C0AB2" w:rsidRPr="002856B3">
        <w:rPr>
          <w:sz w:val="20"/>
          <w:szCs w:val="20"/>
        </w:rPr>
        <w:t>LBERTO</w:t>
      </w:r>
      <w:r w:rsidRPr="002856B3">
        <w:rPr>
          <w:sz w:val="20"/>
          <w:szCs w:val="20"/>
        </w:rPr>
        <w:t xml:space="preserve">. 1990.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House. In </w:t>
      </w:r>
      <w:proofErr w:type="spellStart"/>
      <w:r w:rsidRPr="002856B3">
        <w:rPr>
          <w:i/>
          <w:sz w:val="20"/>
          <w:szCs w:val="20"/>
        </w:rPr>
        <w:t>Conversations</w:t>
      </w:r>
      <w:proofErr w:type="spellEnd"/>
      <w:r w:rsidRPr="002856B3">
        <w:rPr>
          <w:i/>
          <w:sz w:val="20"/>
          <w:szCs w:val="20"/>
        </w:rPr>
        <w:t xml:space="preserve"> in </w:t>
      </w:r>
      <w:proofErr w:type="spellStart"/>
      <w:r w:rsidRPr="002856B3">
        <w:rPr>
          <w:i/>
          <w:sz w:val="20"/>
          <w:szCs w:val="20"/>
        </w:rPr>
        <w:t>Colombia</w:t>
      </w:r>
      <w:proofErr w:type="spellEnd"/>
      <w:r w:rsidRPr="002856B3">
        <w:rPr>
          <w:i/>
          <w:sz w:val="20"/>
          <w:szCs w:val="20"/>
        </w:rPr>
        <w:t xml:space="preserve">: </w:t>
      </w:r>
      <w:proofErr w:type="spellStart"/>
      <w:r w:rsidRPr="002856B3">
        <w:rPr>
          <w:i/>
          <w:sz w:val="20"/>
          <w:szCs w:val="20"/>
        </w:rPr>
        <w:t>Domestic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economy</w:t>
      </w:r>
      <w:proofErr w:type="spellEnd"/>
      <w:r w:rsidRPr="002856B3">
        <w:rPr>
          <w:i/>
          <w:sz w:val="20"/>
          <w:szCs w:val="20"/>
        </w:rPr>
        <w:t xml:space="preserve"> in </w:t>
      </w:r>
      <w:proofErr w:type="spellStart"/>
      <w:r w:rsidRPr="002856B3">
        <w:rPr>
          <w:i/>
          <w:sz w:val="20"/>
          <w:szCs w:val="20"/>
        </w:rPr>
        <w:t>life</w:t>
      </w:r>
      <w:proofErr w:type="spellEnd"/>
      <w:r w:rsidRPr="002856B3">
        <w:rPr>
          <w:i/>
          <w:sz w:val="20"/>
          <w:szCs w:val="20"/>
        </w:rPr>
        <w:t xml:space="preserve"> and text. </w:t>
      </w:r>
      <w:r w:rsidRPr="002856B3">
        <w:rPr>
          <w:sz w:val="20"/>
          <w:szCs w:val="20"/>
        </w:rPr>
        <w:t xml:space="preserve">Cambridge: Cambridge University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Pr="002856B3">
        <w:rPr>
          <w:sz w:val="20"/>
          <w:szCs w:val="20"/>
        </w:rPr>
        <w:t>. 39-53.</w:t>
      </w:r>
    </w:p>
    <w:p w:rsidR="00A16C59" w:rsidRPr="002856B3" w:rsidRDefault="00A16C59" w:rsidP="00A16C59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>W</w:t>
      </w:r>
      <w:r w:rsidR="006C0AB2" w:rsidRPr="002856B3">
        <w:rPr>
          <w:sz w:val="20"/>
          <w:szCs w:val="20"/>
        </w:rPr>
        <w:t>ILK</w:t>
      </w:r>
      <w:r w:rsidRPr="002856B3">
        <w:rPr>
          <w:sz w:val="20"/>
          <w:szCs w:val="20"/>
        </w:rPr>
        <w:t>, R</w:t>
      </w:r>
      <w:r w:rsidR="006C0AB2" w:rsidRPr="002856B3">
        <w:rPr>
          <w:sz w:val="20"/>
          <w:szCs w:val="20"/>
        </w:rPr>
        <w:t>ICHARD</w:t>
      </w:r>
      <w:r w:rsidRPr="002856B3">
        <w:rPr>
          <w:sz w:val="20"/>
          <w:szCs w:val="20"/>
        </w:rPr>
        <w:t xml:space="preserve">. 1996. </w:t>
      </w:r>
      <w:proofErr w:type="spellStart"/>
      <w:r w:rsidRPr="002856B3">
        <w:rPr>
          <w:sz w:val="20"/>
          <w:szCs w:val="20"/>
        </w:rPr>
        <w:t>Economic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Anthropology</w:t>
      </w:r>
      <w:proofErr w:type="spellEnd"/>
      <w:r w:rsidRPr="002856B3">
        <w:rPr>
          <w:sz w:val="20"/>
          <w:szCs w:val="20"/>
        </w:rPr>
        <w:t xml:space="preserve">: </w:t>
      </w:r>
      <w:proofErr w:type="spellStart"/>
      <w:r w:rsidRPr="002856B3">
        <w:rPr>
          <w:sz w:val="20"/>
          <w:szCs w:val="20"/>
        </w:rPr>
        <w:t>An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Undisciplned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Discipline</w:t>
      </w:r>
      <w:proofErr w:type="spellEnd"/>
      <w:r w:rsidRPr="002856B3">
        <w:rPr>
          <w:sz w:val="20"/>
          <w:szCs w:val="20"/>
        </w:rPr>
        <w:t xml:space="preserve">. In </w:t>
      </w:r>
      <w:proofErr w:type="spellStart"/>
      <w:r w:rsidRPr="002856B3">
        <w:rPr>
          <w:i/>
          <w:sz w:val="20"/>
          <w:szCs w:val="20"/>
        </w:rPr>
        <w:t>Economies</w:t>
      </w:r>
      <w:proofErr w:type="spellEnd"/>
      <w:r w:rsidRPr="002856B3">
        <w:rPr>
          <w:i/>
          <w:sz w:val="20"/>
          <w:szCs w:val="20"/>
        </w:rPr>
        <w:t xml:space="preserve"> and </w:t>
      </w:r>
      <w:proofErr w:type="spellStart"/>
      <w:r w:rsidRPr="002856B3">
        <w:rPr>
          <w:i/>
          <w:sz w:val="20"/>
          <w:szCs w:val="20"/>
        </w:rPr>
        <w:t>Cultures</w:t>
      </w:r>
      <w:proofErr w:type="spellEnd"/>
      <w:r w:rsidRPr="002856B3">
        <w:rPr>
          <w:i/>
          <w:sz w:val="20"/>
          <w:szCs w:val="20"/>
        </w:rPr>
        <w:t xml:space="preserve">. </w:t>
      </w:r>
      <w:r w:rsidRPr="002856B3">
        <w:rPr>
          <w:sz w:val="20"/>
          <w:szCs w:val="20"/>
        </w:rPr>
        <w:t>1-26.</w:t>
      </w:r>
    </w:p>
    <w:p w:rsidR="00A16C59" w:rsidRPr="002856B3" w:rsidRDefault="00A16C59" w:rsidP="00A16C59">
      <w:pPr>
        <w:jc w:val="both"/>
        <w:rPr>
          <w:sz w:val="20"/>
          <w:szCs w:val="20"/>
        </w:rPr>
      </w:pPr>
      <w:r w:rsidRPr="002856B3">
        <w:rPr>
          <w:noProof/>
          <w:sz w:val="20"/>
          <w:szCs w:val="20"/>
        </w:rPr>
        <w:t>R</w:t>
      </w:r>
      <w:r w:rsidR="006C0AB2" w:rsidRPr="002856B3">
        <w:rPr>
          <w:noProof/>
          <w:sz w:val="20"/>
          <w:szCs w:val="20"/>
        </w:rPr>
        <w:t>OSEBERRY</w:t>
      </w:r>
      <w:r w:rsidRPr="002856B3">
        <w:rPr>
          <w:noProof/>
          <w:sz w:val="20"/>
          <w:szCs w:val="20"/>
        </w:rPr>
        <w:t>, W</w:t>
      </w:r>
      <w:r w:rsidR="006C0AB2" w:rsidRPr="002856B3">
        <w:rPr>
          <w:noProof/>
          <w:sz w:val="20"/>
          <w:szCs w:val="20"/>
        </w:rPr>
        <w:t>ILLIAM</w:t>
      </w:r>
      <w:r w:rsidRPr="002856B3">
        <w:rPr>
          <w:noProof/>
          <w:sz w:val="20"/>
          <w:szCs w:val="20"/>
        </w:rPr>
        <w:t xml:space="preserve">. 1988. Political Economy. </w:t>
      </w:r>
      <w:r w:rsidRPr="002856B3">
        <w:rPr>
          <w:i/>
          <w:noProof/>
          <w:sz w:val="20"/>
          <w:szCs w:val="20"/>
        </w:rPr>
        <w:t xml:space="preserve">Annual Review of Anthropology, </w:t>
      </w:r>
      <w:r w:rsidRPr="002856B3">
        <w:rPr>
          <w:noProof/>
          <w:sz w:val="20"/>
          <w:szCs w:val="20"/>
        </w:rPr>
        <w:t>17: 161-85</w:t>
      </w:r>
    </w:p>
    <w:p w:rsidR="00A16C59" w:rsidRPr="002856B3" w:rsidRDefault="00A16C59" w:rsidP="00A16C59">
      <w:pPr>
        <w:jc w:val="both"/>
        <w:rPr>
          <w:b/>
        </w:rPr>
      </w:pPr>
    </w:p>
    <w:p w:rsidR="00A16C59" w:rsidRPr="002856B3" w:rsidRDefault="00A16C59" w:rsidP="00A16C59">
      <w:pPr>
        <w:rPr>
          <w:sz w:val="20"/>
          <w:szCs w:val="20"/>
        </w:rPr>
      </w:pPr>
      <w:r w:rsidRPr="002856B3">
        <w:t>.........................................</w:t>
      </w:r>
    </w:p>
    <w:p w:rsidR="00A16C59" w:rsidRPr="002856B3" w:rsidRDefault="00A16C59" w:rsidP="00A16C59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A16C59" w:rsidRPr="002856B3" w:rsidRDefault="009E0D1E" w:rsidP="00A16C59">
      <w:pPr>
        <w:numPr>
          <w:ilvl w:val="0"/>
          <w:numId w:val="31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Vysvětlete vztah mezi penězi a </w:t>
      </w:r>
      <w:proofErr w:type="spellStart"/>
      <w:r w:rsidRPr="002856B3">
        <w:rPr>
          <w:sz w:val="20"/>
          <w:szCs w:val="20"/>
        </w:rPr>
        <w:t>komoditizací</w:t>
      </w:r>
      <w:proofErr w:type="spellEnd"/>
      <w:r w:rsidRPr="002856B3">
        <w:rPr>
          <w:sz w:val="20"/>
          <w:szCs w:val="20"/>
        </w:rPr>
        <w:t>.</w:t>
      </w:r>
    </w:p>
    <w:p w:rsidR="00A16C59" w:rsidRPr="002856B3" w:rsidRDefault="009E0D1E" w:rsidP="00A16C59">
      <w:pPr>
        <w:numPr>
          <w:ilvl w:val="0"/>
          <w:numId w:val="31"/>
        </w:numPr>
        <w:rPr>
          <w:sz w:val="20"/>
          <w:szCs w:val="20"/>
        </w:rPr>
      </w:pPr>
      <w:r w:rsidRPr="002856B3">
        <w:rPr>
          <w:sz w:val="20"/>
          <w:szCs w:val="20"/>
        </w:rPr>
        <w:t>Vyberte si jednoho z autorů uváděných v textu a vysvětlete jeho/ její porozumění penězům.</w:t>
      </w:r>
    </w:p>
    <w:p w:rsidR="00A16C59" w:rsidRPr="002856B3" w:rsidRDefault="00A16C59" w:rsidP="00A16C59">
      <w:r w:rsidRPr="002856B3">
        <w:t>.........................................</w:t>
      </w:r>
    </w:p>
    <w:p w:rsidR="00A16C59" w:rsidRPr="002856B3" w:rsidRDefault="00A16C59" w:rsidP="00A16C59">
      <w:pPr>
        <w:jc w:val="both"/>
        <w:rPr>
          <w:b/>
        </w:rPr>
      </w:pPr>
    </w:p>
    <w:p w:rsidR="00AC6FFC" w:rsidRPr="002856B3" w:rsidRDefault="00AC6FFC" w:rsidP="00A16C59">
      <w:pPr>
        <w:jc w:val="both"/>
        <w:rPr>
          <w:i/>
        </w:rPr>
      </w:pPr>
      <w:r w:rsidRPr="002856B3">
        <w:rPr>
          <w:i/>
        </w:rPr>
        <w:t>ÚKOL 1</w:t>
      </w:r>
      <w:r w:rsidR="002856B3" w:rsidRPr="002856B3">
        <w:rPr>
          <w:i/>
        </w:rPr>
        <w:t>: Vyložte vztah politické a ekonomické antropologie a argumentujte, proč je důležité studovat politické a ekonomické systémy společně.</w:t>
      </w:r>
    </w:p>
    <w:p w:rsidR="002856B3" w:rsidRPr="002856B3" w:rsidRDefault="002856B3" w:rsidP="00A16C59">
      <w:pPr>
        <w:jc w:val="both"/>
        <w:rPr>
          <w:i/>
        </w:rPr>
      </w:pPr>
    </w:p>
    <w:p w:rsidR="002856B3" w:rsidRPr="002856B3" w:rsidRDefault="002856B3" w:rsidP="00A16C59">
      <w:pPr>
        <w:jc w:val="both"/>
        <w:rPr>
          <w:i/>
        </w:rPr>
      </w:pPr>
      <w:r w:rsidRPr="002856B3">
        <w:rPr>
          <w:i/>
        </w:rPr>
        <w:t>Rozsah: 400 – 600 slov</w:t>
      </w:r>
    </w:p>
    <w:p w:rsidR="002856B3" w:rsidRPr="00D228E1" w:rsidRDefault="002856B3" w:rsidP="00A16C59">
      <w:pPr>
        <w:jc w:val="both"/>
      </w:pPr>
      <w:r w:rsidRPr="002856B3">
        <w:rPr>
          <w:i/>
        </w:rPr>
        <w:t xml:space="preserve">Termín odevzdání: </w:t>
      </w:r>
      <w:r w:rsidR="00D228E1" w:rsidRPr="00D228E1">
        <w:rPr>
          <w:i/>
        </w:rPr>
        <w:t>15. 10. 2012</w:t>
      </w:r>
    </w:p>
    <w:p w:rsidR="003D1161" w:rsidRPr="002856B3" w:rsidRDefault="003D1161" w:rsidP="003D1161"/>
    <w:tbl>
      <w:tblPr>
        <w:tblStyle w:val="Mkatabulky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3D1161" w:rsidRPr="002856B3" w:rsidTr="00BD5C89">
        <w:tc>
          <w:tcPr>
            <w:tcW w:w="9104" w:type="dxa"/>
            <w:shd w:val="clear" w:color="auto" w:fill="BFBFBF" w:themeFill="background1" w:themeFillShade="BF"/>
          </w:tcPr>
          <w:p w:rsidR="003D1161" w:rsidRPr="002856B3" w:rsidRDefault="003D1161" w:rsidP="00BD5C89"/>
          <w:p w:rsidR="003D1161" w:rsidRPr="002856B3" w:rsidRDefault="003D1161" w:rsidP="00BD5C89">
            <w:r w:rsidRPr="002856B3">
              <w:t>TÉMA 2: Ekonomika a politika v </w:t>
            </w:r>
            <w:r w:rsidR="00856954" w:rsidRPr="002856B3">
              <w:t>předmoderních</w:t>
            </w:r>
            <w:r w:rsidRPr="002856B3">
              <w:t xml:space="preserve"> společnostech</w:t>
            </w:r>
          </w:p>
          <w:p w:rsidR="003D1161" w:rsidRPr="002856B3" w:rsidRDefault="003D1161" w:rsidP="00BD5C89"/>
        </w:tc>
      </w:tr>
    </w:tbl>
    <w:p w:rsidR="003D1161" w:rsidRPr="002856B3" w:rsidRDefault="003D1161" w:rsidP="003D1161"/>
    <w:p w:rsidR="00A16C59" w:rsidRPr="002856B3" w:rsidRDefault="00A16C59" w:rsidP="00B04269">
      <w:pPr>
        <w:jc w:val="both"/>
        <w:rPr>
          <w:b/>
          <w:bCs/>
          <w:sz w:val="22"/>
          <w:szCs w:val="22"/>
        </w:rPr>
      </w:pPr>
    </w:p>
    <w:p w:rsidR="00A16C59" w:rsidRPr="002856B3" w:rsidRDefault="00A16C59" w:rsidP="00B04269">
      <w:pPr>
        <w:jc w:val="both"/>
        <w:rPr>
          <w:b/>
          <w:bCs/>
          <w:sz w:val="22"/>
          <w:szCs w:val="22"/>
        </w:rPr>
      </w:pPr>
    </w:p>
    <w:p w:rsidR="00FB7385" w:rsidRPr="002856B3" w:rsidRDefault="00FB7385" w:rsidP="00BF4259">
      <w:r w:rsidRPr="00D8552A">
        <w:rPr>
          <w:b/>
          <w:bCs/>
          <w:u w:val="single"/>
        </w:rPr>
        <w:t>Týden 3</w:t>
      </w:r>
      <w:r w:rsidRPr="00D8552A">
        <w:t xml:space="preserve"> (</w:t>
      </w:r>
      <w:r w:rsidR="00D228E1" w:rsidRPr="00D8552A">
        <w:t xml:space="preserve">16. 10. </w:t>
      </w:r>
      <w:r w:rsidRPr="00D8552A">
        <w:t>201</w:t>
      </w:r>
      <w:r w:rsidR="00AC6FFC" w:rsidRPr="00D8552A">
        <w:t>2</w:t>
      </w:r>
      <w:r w:rsidRPr="00D8552A">
        <w:t>)</w:t>
      </w:r>
    </w:p>
    <w:p w:rsidR="00204899" w:rsidRPr="002856B3" w:rsidRDefault="00D20364" w:rsidP="00204899">
      <w:pPr>
        <w:jc w:val="both"/>
        <w:rPr>
          <w:b/>
          <w:bCs/>
          <w:sz w:val="22"/>
          <w:szCs w:val="22"/>
        </w:rPr>
      </w:pPr>
      <w:r w:rsidRPr="002856B3">
        <w:rPr>
          <w:b/>
          <w:bCs/>
          <w:sz w:val="22"/>
          <w:szCs w:val="22"/>
        </w:rPr>
        <w:t>Politika a konflikt v</w:t>
      </w:r>
      <w:r w:rsidR="00426720">
        <w:rPr>
          <w:b/>
          <w:bCs/>
          <w:sz w:val="22"/>
          <w:szCs w:val="22"/>
        </w:rPr>
        <w:t xml:space="preserve"> předmoderních</w:t>
      </w:r>
      <w:r w:rsidRPr="002856B3">
        <w:rPr>
          <w:b/>
          <w:bCs/>
          <w:sz w:val="22"/>
          <w:szCs w:val="22"/>
        </w:rPr>
        <w:t xml:space="preserve"> </w:t>
      </w:r>
      <w:r w:rsidR="00204899" w:rsidRPr="002856B3">
        <w:rPr>
          <w:b/>
          <w:bCs/>
          <w:sz w:val="22"/>
          <w:szCs w:val="22"/>
        </w:rPr>
        <w:t xml:space="preserve">společnostech: </w:t>
      </w:r>
      <w:proofErr w:type="spellStart"/>
      <w:r w:rsidR="00204899" w:rsidRPr="002856B3">
        <w:rPr>
          <w:b/>
          <w:bCs/>
          <w:sz w:val="22"/>
          <w:szCs w:val="22"/>
        </w:rPr>
        <w:t>lineážový</w:t>
      </w:r>
      <w:proofErr w:type="spellEnd"/>
      <w:r w:rsidR="00204899" w:rsidRPr="002856B3">
        <w:rPr>
          <w:b/>
          <w:bCs/>
          <w:sz w:val="22"/>
          <w:szCs w:val="22"/>
        </w:rPr>
        <w:t xml:space="preserve"> systém (</w:t>
      </w:r>
      <w:r w:rsidR="00421CB6" w:rsidRPr="002856B3">
        <w:rPr>
          <w:b/>
          <w:bCs/>
          <w:sz w:val="22"/>
          <w:szCs w:val="22"/>
        </w:rPr>
        <w:t xml:space="preserve">Edward </w:t>
      </w:r>
      <w:proofErr w:type="spellStart"/>
      <w:r w:rsidR="00421CB6" w:rsidRPr="002856B3">
        <w:rPr>
          <w:b/>
          <w:bCs/>
          <w:sz w:val="22"/>
          <w:szCs w:val="22"/>
        </w:rPr>
        <w:t>Evan</w:t>
      </w:r>
      <w:proofErr w:type="spellEnd"/>
      <w:r w:rsidR="00421CB6" w:rsidRPr="002856B3">
        <w:rPr>
          <w:b/>
          <w:bCs/>
          <w:sz w:val="22"/>
          <w:szCs w:val="22"/>
        </w:rPr>
        <w:t xml:space="preserve"> </w:t>
      </w:r>
      <w:proofErr w:type="spellStart"/>
      <w:r w:rsidR="00204899" w:rsidRPr="002856B3">
        <w:rPr>
          <w:b/>
          <w:bCs/>
          <w:sz w:val="22"/>
          <w:szCs w:val="22"/>
        </w:rPr>
        <w:t>Evans-Pritchard</w:t>
      </w:r>
      <w:proofErr w:type="spellEnd"/>
      <w:r w:rsidR="00204899" w:rsidRPr="002856B3">
        <w:rPr>
          <w:b/>
          <w:bCs/>
          <w:sz w:val="22"/>
          <w:szCs w:val="22"/>
        </w:rPr>
        <w:t xml:space="preserve">), rituály </w:t>
      </w:r>
      <w:proofErr w:type="spellStart"/>
      <w:r w:rsidR="00204899" w:rsidRPr="002856B3">
        <w:rPr>
          <w:b/>
          <w:bCs/>
          <w:sz w:val="22"/>
          <w:szCs w:val="22"/>
        </w:rPr>
        <w:t>rebélie</w:t>
      </w:r>
      <w:proofErr w:type="spellEnd"/>
      <w:r w:rsidR="00204899" w:rsidRPr="002856B3">
        <w:rPr>
          <w:b/>
          <w:bCs/>
          <w:sz w:val="22"/>
          <w:szCs w:val="22"/>
        </w:rPr>
        <w:t xml:space="preserve"> (Max </w:t>
      </w:r>
      <w:proofErr w:type="spellStart"/>
      <w:r w:rsidR="00204899" w:rsidRPr="002856B3">
        <w:rPr>
          <w:b/>
          <w:bCs/>
          <w:sz w:val="22"/>
          <w:szCs w:val="22"/>
        </w:rPr>
        <w:t>Gluckman</w:t>
      </w:r>
      <w:proofErr w:type="spellEnd"/>
      <w:r w:rsidR="00204899" w:rsidRPr="002856B3">
        <w:rPr>
          <w:b/>
          <w:bCs/>
          <w:sz w:val="22"/>
          <w:szCs w:val="22"/>
        </w:rPr>
        <w:t xml:space="preserve">), Big Man </w:t>
      </w:r>
      <w:proofErr w:type="spellStart"/>
      <w:r w:rsidR="00204899" w:rsidRPr="002856B3">
        <w:rPr>
          <w:b/>
          <w:bCs/>
          <w:sz w:val="22"/>
          <w:szCs w:val="22"/>
        </w:rPr>
        <w:t>System</w:t>
      </w:r>
      <w:proofErr w:type="spellEnd"/>
      <w:r w:rsidR="00204899" w:rsidRPr="002856B3">
        <w:rPr>
          <w:b/>
          <w:bCs/>
          <w:sz w:val="22"/>
          <w:szCs w:val="22"/>
        </w:rPr>
        <w:t xml:space="preserve"> (</w:t>
      </w:r>
      <w:proofErr w:type="spellStart"/>
      <w:r w:rsidR="00204899" w:rsidRPr="002856B3">
        <w:rPr>
          <w:b/>
          <w:bCs/>
          <w:sz w:val="22"/>
          <w:szCs w:val="22"/>
        </w:rPr>
        <w:t>Marshal</w:t>
      </w:r>
      <w:proofErr w:type="spellEnd"/>
      <w:r w:rsidR="00204899" w:rsidRPr="002856B3">
        <w:rPr>
          <w:b/>
          <w:bCs/>
          <w:sz w:val="22"/>
          <w:szCs w:val="22"/>
        </w:rPr>
        <w:t xml:space="preserve"> </w:t>
      </w:r>
      <w:proofErr w:type="spellStart"/>
      <w:r w:rsidR="00204899" w:rsidRPr="002856B3">
        <w:rPr>
          <w:b/>
          <w:bCs/>
          <w:sz w:val="22"/>
          <w:szCs w:val="22"/>
        </w:rPr>
        <w:t>Sahlins</w:t>
      </w:r>
      <w:proofErr w:type="spellEnd"/>
      <w:r w:rsidR="00204899" w:rsidRPr="002856B3">
        <w:rPr>
          <w:b/>
          <w:bCs/>
          <w:sz w:val="22"/>
          <w:szCs w:val="22"/>
        </w:rPr>
        <w:t>)</w:t>
      </w:r>
    </w:p>
    <w:p w:rsidR="00204899" w:rsidRPr="002856B3" w:rsidRDefault="00204899" w:rsidP="00204899">
      <w:pPr>
        <w:jc w:val="both"/>
        <w:rPr>
          <w:sz w:val="20"/>
          <w:szCs w:val="20"/>
          <w:u w:val="single"/>
        </w:rPr>
      </w:pPr>
    </w:p>
    <w:p w:rsidR="00204899" w:rsidRPr="002856B3" w:rsidRDefault="00204899" w:rsidP="00204899">
      <w:pPr>
        <w:jc w:val="both"/>
        <w:rPr>
          <w:b/>
          <w:bCs/>
          <w:sz w:val="20"/>
          <w:szCs w:val="20"/>
        </w:rPr>
      </w:pPr>
      <w:r w:rsidRPr="002856B3">
        <w:rPr>
          <w:sz w:val="20"/>
          <w:szCs w:val="20"/>
          <w:u w:val="single"/>
        </w:rPr>
        <w:t>Povinná četba</w:t>
      </w:r>
    </w:p>
    <w:p w:rsidR="00204899" w:rsidRPr="002856B3" w:rsidRDefault="00D20364" w:rsidP="0020489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856B3">
        <w:rPr>
          <w:sz w:val="20"/>
          <w:szCs w:val="20"/>
        </w:rPr>
        <w:t xml:space="preserve">GLUCKMAN, MAX. 1940.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Kingdom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of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proofErr w:type="gram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Zulu</w:t>
      </w:r>
      <w:proofErr w:type="gramEnd"/>
      <w:r w:rsidRPr="002856B3">
        <w:rPr>
          <w:sz w:val="20"/>
          <w:szCs w:val="20"/>
        </w:rPr>
        <w:t xml:space="preserve">. In M. </w:t>
      </w:r>
      <w:proofErr w:type="spellStart"/>
      <w:r w:rsidRPr="002856B3">
        <w:rPr>
          <w:sz w:val="20"/>
          <w:szCs w:val="20"/>
        </w:rPr>
        <w:t>Fortes</w:t>
      </w:r>
      <w:proofErr w:type="spellEnd"/>
      <w:r w:rsidRPr="002856B3">
        <w:rPr>
          <w:sz w:val="20"/>
          <w:szCs w:val="20"/>
        </w:rPr>
        <w:t xml:space="preserve"> – E. E. </w:t>
      </w:r>
      <w:proofErr w:type="spellStart"/>
      <w:r w:rsidRPr="002856B3">
        <w:rPr>
          <w:sz w:val="20"/>
          <w:szCs w:val="20"/>
        </w:rPr>
        <w:t>Evans-Pritchard</w:t>
      </w:r>
      <w:proofErr w:type="spellEnd"/>
      <w:r w:rsidRPr="002856B3">
        <w:rPr>
          <w:sz w:val="20"/>
          <w:szCs w:val="20"/>
        </w:rPr>
        <w:t xml:space="preserve"> (</w:t>
      </w:r>
      <w:proofErr w:type="spellStart"/>
      <w:r w:rsidRPr="002856B3">
        <w:rPr>
          <w:sz w:val="20"/>
          <w:szCs w:val="20"/>
        </w:rPr>
        <w:t>eds</w:t>
      </w:r>
      <w:proofErr w:type="spellEnd"/>
      <w:r w:rsidRPr="002856B3">
        <w:rPr>
          <w:sz w:val="20"/>
          <w:szCs w:val="20"/>
        </w:rPr>
        <w:t xml:space="preserve">.) </w:t>
      </w:r>
      <w:proofErr w:type="spellStart"/>
      <w:r w:rsidRPr="002856B3">
        <w:rPr>
          <w:i/>
          <w:sz w:val="20"/>
          <w:szCs w:val="20"/>
        </w:rPr>
        <w:t>African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Political</w:t>
      </w:r>
      <w:proofErr w:type="spellEnd"/>
      <w:r w:rsidRPr="002856B3">
        <w:rPr>
          <w:i/>
          <w:sz w:val="20"/>
          <w:szCs w:val="20"/>
        </w:rPr>
        <w:t xml:space="preserve"> Systems.</w:t>
      </w:r>
      <w:r w:rsidRPr="002856B3">
        <w:rPr>
          <w:sz w:val="20"/>
          <w:szCs w:val="20"/>
        </w:rPr>
        <w:t xml:space="preserve"> London: Oxford University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Pr="002856B3">
        <w:rPr>
          <w:sz w:val="20"/>
          <w:szCs w:val="20"/>
        </w:rPr>
        <w:t>. Str. 25-55</w:t>
      </w:r>
    </w:p>
    <w:p w:rsidR="00204899" w:rsidRPr="002856B3" w:rsidRDefault="00204899" w:rsidP="00204899">
      <w:pPr>
        <w:jc w:val="both"/>
        <w:rPr>
          <w:i/>
          <w:iCs/>
          <w:sz w:val="20"/>
          <w:szCs w:val="20"/>
        </w:rPr>
      </w:pPr>
    </w:p>
    <w:p w:rsidR="00204899" w:rsidRPr="002856B3" w:rsidRDefault="00204899" w:rsidP="0020489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204899" w:rsidRPr="002856B3" w:rsidRDefault="00204899" w:rsidP="00204899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>B</w:t>
      </w:r>
      <w:r w:rsidR="006C0AB2" w:rsidRPr="002856B3">
        <w:rPr>
          <w:sz w:val="20"/>
          <w:szCs w:val="20"/>
        </w:rPr>
        <w:t>ALANDIER</w:t>
      </w:r>
      <w:r w:rsidRPr="002856B3">
        <w:rPr>
          <w:sz w:val="20"/>
          <w:szCs w:val="20"/>
        </w:rPr>
        <w:t>, G</w:t>
      </w:r>
      <w:r w:rsidR="006C0AB2" w:rsidRPr="002856B3">
        <w:rPr>
          <w:sz w:val="20"/>
          <w:szCs w:val="20"/>
        </w:rPr>
        <w:t>EORGES</w:t>
      </w:r>
      <w:r w:rsidRPr="002856B3">
        <w:rPr>
          <w:sz w:val="20"/>
          <w:szCs w:val="20"/>
        </w:rPr>
        <w:t xml:space="preserve">. 2000 [1967]. </w:t>
      </w:r>
      <w:r w:rsidRPr="002856B3">
        <w:rPr>
          <w:i/>
          <w:iCs/>
          <w:sz w:val="20"/>
          <w:szCs w:val="20"/>
        </w:rPr>
        <w:t>Politická antropologie</w:t>
      </w:r>
      <w:r w:rsidRPr="002856B3">
        <w:rPr>
          <w:sz w:val="20"/>
          <w:szCs w:val="20"/>
        </w:rPr>
        <w:t>. Praha: Dauphin. Str. 181-226.</w:t>
      </w:r>
    </w:p>
    <w:p w:rsidR="00204899" w:rsidRPr="002856B3" w:rsidRDefault="00204899" w:rsidP="00204899">
      <w:pPr>
        <w:jc w:val="both"/>
        <w:rPr>
          <w:sz w:val="20"/>
          <w:szCs w:val="20"/>
        </w:rPr>
      </w:pPr>
      <w:proofErr w:type="spellStart"/>
      <w:r w:rsidRPr="002856B3">
        <w:rPr>
          <w:sz w:val="20"/>
          <w:szCs w:val="20"/>
        </w:rPr>
        <w:t>Geertz</w:t>
      </w:r>
      <w:proofErr w:type="spellEnd"/>
      <w:r w:rsidRPr="002856B3">
        <w:rPr>
          <w:sz w:val="20"/>
          <w:szCs w:val="20"/>
        </w:rPr>
        <w:t xml:space="preserve">, </w:t>
      </w:r>
      <w:proofErr w:type="spellStart"/>
      <w:r w:rsidRPr="002856B3">
        <w:rPr>
          <w:sz w:val="20"/>
          <w:szCs w:val="20"/>
        </w:rPr>
        <w:t>Clifford</w:t>
      </w:r>
      <w:proofErr w:type="spellEnd"/>
      <w:r w:rsidRPr="002856B3">
        <w:rPr>
          <w:sz w:val="20"/>
          <w:szCs w:val="20"/>
        </w:rPr>
        <w:t xml:space="preserve">. 1980. </w:t>
      </w:r>
      <w:proofErr w:type="spellStart"/>
      <w:r w:rsidRPr="002856B3">
        <w:rPr>
          <w:i/>
          <w:iCs/>
          <w:sz w:val="20"/>
          <w:szCs w:val="20"/>
        </w:rPr>
        <w:t>Negara</w:t>
      </w:r>
      <w:proofErr w:type="spellEnd"/>
      <w:r w:rsidRPr="002856B3">
        <w:rPr>
          <w:i/>
          <w:iCs/>
          <w:sz w:val="20"/>
          <w:szCs w:val="20"/>
        </w:rPr>
        <w:t xml:space="preserve">. A </w:t>
      </w:r>
      <w:proofErr w:type="spellStart"/>
      <w:r w:rsidRPr="002856B3">
        <w:rPr>
          <w:i/>
          <w:iCs/>
          <w:sz w:val="20"/>
          <w:szCs w:val="20"/>
        </w:rPr>
        <w:t>TheatreState</w:t>
      </w:r>
      <w:proofErr w:type="spellEnd"/>
      <w:r w:rsidRPr="002856B3">
        <w:rPr>
          <w:i/>
          <w:iCs/>
          <w:sz w:val="20"/>
          <w:szCs w:val="20"/>
        </w:rPr>
        <w:t xml:space="preserve"> in </w:t>
      </w:r>
      <w:proofErr w:type="spellStart"/>
      <w:r w:rsidRPr="002856B3">
        <w:rPr>
          <w:i/>
          <w:iCs/>
          <w:sz w:val="20"/>
          <w:szCs w:val="20"/>
        </w:rPr>
        <w:t>NineteenthCentury</w:t>
      </w:r>
      <w:proofErr w:type="spellEnd"/>
      <w:r w:rsidRPr="002856B3">
        <w:rPr>
          <w:i/>
          <w:iCs/>
          <w:sz w:val="20"/>
          <w:szCs w:val="20"/>
        </w:rPr>
        <w:t xml:space="preserve"> Bali.</w:t>
      </w:r>
      <w:r w:rsidRPr="002856B3">
        <w:rPr>
          <w:sz w:val="20"/>
          <w:szCs w:val="20"/>
        </w:rPr>
        <w:t xml:space="preserve"> NJ: </w:t>
      </w:r>
      <w:proofErr w:type="spellStart"/>
      <w:r w:rsidRPr="002856B3">
        <w:rPr>
          <w:sz w:val="20"/>
          <w:szCs w:val="20"/>
        </w:rPr>
        <w:t>Princeton</w:t>
      </w:r>
      <w:proofErr w:type="spellEnd"/>
      <w:r w:rsidRPr="002856B3">
        <w:rPr>
          <w:sz w:val="20"/>
          <w:szCs w:val="20"/>
        </w:rPr>
        <w:t xml:space="preserve"> University </w:t>
      </w:r>
      <w:proofErr w:type="spellStart"/>
      <w:r w:rsidRPr="002856B3">
        <w:rPr>
          <w:sz w:val="20"/>
          <w:szCs w:val="20"/>
        </w:rPr>
        <w:t>Press</w:t>
      </w:r>
      <w:proofErr w:type="spellEnd"/>
    </w:p>
    <w:p w:rsidR="00204899" w:rsidRPr="002856B3" w:rsidRDefault="00D20364" w:rsidP="00204899">
      <w:pPr>
        <w:rPr>
          <w:sz w:val="20"/>
          <w:szCs w:val="20"/>
        </w:rPr>
      </w:pPr>
      <w:r w:rsidRPr="002856B3">
        <w:rPr>
          <w:sz w:val="20"/>
          <w:szCs w:val="20"/>
        </w:rPr>
        <w:t>SAHLINS, MARSHALL. 1985. "</w:t>
      </w:r>
      <w:proofErr w:type="spellStart"/>
      <w:r w:rsidRPr="002856B3">
        <w:rPr>
          <w:sz w:val="20"/>
          <w:szCs w:val="20"/>
        </w:rPr>
        <w:t>Captain</w:t>
      </w:r>
      <w:proofErr w:type="spellEnd"/>
      <w:r w:rsidRPr="002856B3">
        <w:rPr>
          <w:sz w:val="20"/>
          <w:szCs w:val="20"/>
        </w:rPr>
        <w:t xml:space="preserve"> James </w:t>
      </w:r>
      <w:proofErr w:type="spellStart"/>
      <w:r w:rsidRPr="002856B3">
        <w:rPr>
          <w:sz w:val="20"/>
          <w:szCs w:val="20"/>
        </w:rPr>
        <w:t>Cook</w:t>
      </w:r>
      <w:proofErr w:type="spellEnd"/>
      <w:r w:rsidRPr="002856B3">
        <w:rPr>
          <w:sz w:val="20"/>
          <w:szCs w:val="20"/>
        </w:rPr>
        <w:t xml:space="preserve">, </w:t>
      </w:r>
      <w:proofErr w:type="spellStart"/>
      <w:r w:rsidRPr="002856B3">
        <w:rPr>
          <w:sz w:val="20"/>
          <w:szCs w:val="20"/>
        </w:rPr>
        <w:t>or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Dying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God</w:t>
      </w:r>
      <w:proofErr w:type="spellEnd"/>
      <w:r w:rsidRPr="002856B3">
        <w:rPr>
          <w:sz w:val="20"/>
          <w:szCs w:val="20"/>
        </w:rPr>
        <w:t xml:space="preserve">." In </w:t>
      </w:r>
      <w:proofErr w:type="spellStart"/>
      <w:r w:rsidRPr="002856B3">
        <w:rPr>
          <w:rStyle w:val="Zvraznn"/>
          <w:sz w:val="20"/>
          <w:szCs w:val="20"/>
        </w:rPr>
        <w:t>Islands</w:t>
      </w:r>
      <w:proofErr w:type="spellEnd"/>
      <w:r w:rsidRPr="002856B3">
        <w:rPr>
          <w:rStyle w:val="Zvraznn"/>
          <w:sz w:val="20"/>
          <w:szCs w:val="20"/>
        </w:rPr>
        <w:t xml:space="preserve"> </w:t>
      </w:r>
      <w:proofErr w:type="spellStart"/>
      <w:r w:rsidRPr="002856B3">
        <w:rPr>
          <w:rStyle w:val="Zvraznn"/>
          <w:sz w:val="20"/>
          <w:szCs w:val="20"/>
        </w:rPr>
        <w:t>of</w:t>
      </w:r>
      <w:proofErr w:type="spellEnd"/>
      <w:r w:rsidRPr="002856B3">
        <w:rPr>
          <w:rStyle w:val="Zvraznn"/>
          <w:sz w:val="20"/>
          <w:szCs w:val="20"/>
        </w:rPr>
        <w:t xml:space="preserve"> </w:t>
      </w:r>
      <w:proofErr w:type="spellStart"/>
      <w:r w:rsidRPr="002856B3">
        <w:rPr>
          <w:rStyle w:val="Zvraznn"/>
          <w:sz w:val="20"/>
          <w:szCs w:val="20"/>
        </w:rPr>
        <w:t>History</w:t>
      </w:r>
      <w:proofErr w:type="spellEnd"/>
      <w:r w:rsidRPr="002856B3">
        <w:rPr>
          <w:sz w:val="20"/>
          <w:szCs w:val="20"/>
        </w:rPr>
        <w:t xml:space="preserve">. Chicago: University </w:t>
      </w:r>
      <w:proofErr w:type="spellStart"/>
      <w:r w:rsidRPr="002856B3">
        <w:rPr>
          <w:sz w:val="20"/>
          <w:szCs w:val="20"/>
        </w:rPr>
        <w:t>of</w:t>
      </w:r>
      <w:proofErr w:type="spellEnd"/>
      <w:r w:rsidRPr="002856B3">
        <w:rPr>
          <w:sz w:val="20"/>
          <w:szCs w:val="20"/>
        </w:rPr>
        <w:t xml:space="preserve"> Chicago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Pr="002856B3">
        <w:rPr>
          <w:sz w:val="20"/>
          <w:szCs w:val="20"/>
        </w:rPr>
        <w:t>, Str. 104-135.</w:t>
      </w:r>
    </w:p>
    <w:p w:rsidR="00FA3688" w:rsidRPr="002856B3" w:rsidRDefault="00FA3688" w:rsidP="00204899"/>
    <w:p w:rsidR="00204899" w:rsidRPr="002856B3" w:rsidRDefault="00204899" w:rsidP="00204899">
      <w:pPr>
        <w:rPr>
          <w:sz w:val="20"/>
          <w:szCs w:val="20"/>
        </w:rPr>
      </w:pPr>
      <w:r w:rsidRPr="002856B3">
        <w:t>.........................................</w:t>
      </w:r>
    </w:p>
    <w:p w:rsidR="00204899" w:rsidRPr="002856B3" w:rsidRDefault="00204899" w:rsidP="00204899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204899" w:rsidRPr="002856B3" w:rsidRDefault="00D20364" w:rsidP="00204899">
      <w:pPr>
        <w:numPr>
          <w:ilvl w:val="0"/>
          <w:numId w:val="42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Popište </w:t>
      </w:r>
      <w:r w:rsidR="00FA3688" w:rsidRPr="002856B3">
        <w:rPr>
          <w:sz w:val="20"/>
          <w:szCs w:val="20"/>
        </w:rPr>
        <w:t xml:space="preserve">sociální uspořádání království Zuluů, jak jej zprostředkovává </w:t>
      </w:r>
      <w:proofErr w:type="spellStart"/>
      <w:r w:rsidR="00FA3688" w:rsidRPr="002856B3">
        <w:rPr>
          <w:sz w:val="20"/>
          <w:szCs w:val="20"/>
        </w:rPr>
        <w:t>Gluckman</w:t>
      </w:r>
      <w:proofErr w:type="spellEnd"/>
      <w:r w:rsidR="00FA3688" w:rsidRPr="002856B3">
        <w:rPr>
          <w:sz w:val="20"/>
          <w:szCs w:val="20"/>
        </w:rPr>
        <w:t>.</w:t>
      </w:r>
    </w:p>
    <w:p w:rsidR="00204899" w:rsidRPr="002856B3" w:rsidRDefault="00FA3688" w:rsidP="00204899">
      <w:pPr>
        <w:numPr>
          <w:ilvl w:val="0"/>
          <w:numId w:val="42"/>
        </w:numPr>
        <w:rPr>
          <w:sz w:val="20"/>
          <w:szCs w:val="20"/>
        </w:rPr>
      </w:pPr>
      <w:r w:rsidRPr="002856B3">
        <w:rPr>
          <w:sz w:val="20"/>
          <w:szCs w:val="20"/>
        </w:rPr>
        <w:t>Jakým způsobem král Zuluů ovládal podřízené kmeny?</w:t>
      </w:r>
    </w:p>
    <w:p w:rsidR="00204899" w:rsidRPr="002856B3" w:rsidRDefault="00204899" w:rsidP="00204899">
      <w:r w:rsidRPr="002856B3">
        <w:t>.........................................</w:t>
      </w:r>
    </w:p>
    <w:p w:rsidR="00FB7385" w:rsidRPr="002856B3" w:rsidRDefault="00FB7385" w:rsidP="00BF4259"/>
    <w:p w:rsidR="00FB7385" w:rsidRPr="002856B3" w:rsidRDefault="00FB7385" w:rsidP="00BF4259"/>
    <w:p w:rsidR="00FB7385" w:rsidRPr="002856B3" w:rsidRDefault="00FB7385" w:rsidP="00BF4259">
      <w:r w:rsidRPr="002856B3">
        <w:rPr>
          <w:b/>
          <w:bCs/>
          <w:u w:val="single"/>
        </w:rPr>
        <w:t>Týden 4</w:t>
      </w:r>
      <w:r w:rsidRPr="002856B3">
        <w:t xml:space="preserve"> (</w:t>
      </w:r>
      <w:r w:rsidR="00D228E1">
        <w:t xml:space="preserve">23. 10. </w:t>
      </w:r>
      <w:r w:rsidRPr="002856B3">
        <w:t>201</w:t>
      </w:r>
      <w:r w:rsidR="00AC6FFC" w:rsidRPr="002856B3">
        <w:t>2</w:t>
      </w:r>
      <w:r w:rsidRPr="002856B3">
        <w:t>)</w:t>
      </w:r>
    </w:p>
    <w:p w:rsidR="00FB7385" w:rsidRPr="002856B3" w:rsidRDefault="003D1161" w:rsidP="00BF4259">
      <w:pPr>
        <w:rPr>
          <w:b/>
          <w:bCs/>
        </w:rPr>
      </w:pPr>
      <w:r w:rsidRPr="002856B3">
        <w:rPr>
          <w:b/>
          <w:bCs/>
        </w:rPr>
        <w:t>Dar a reciprocita. Problém směny</w:t>
      </w:r>
      <w:r w:rsidR="00D37A01">
        <w:rPr>
          <w:b/>
          <w:bCs/>
        </w:rPr>
        <w:t xml:space="preserve"> (Bronislav </w:t>
      </w:r>
      <w:proofErr w:type="spellStart"/>
      <w:r w:rsidR="00D37A01">
        <w:rPr>
          <w:b/>
          <w:bCs/>
        </w:rPr>
        <w:t>Malinowski</w:t>
      </w:r>
      <w:proofErr w:type="spellEnd"/>
      <w:r w:rsidR="00D37A01">
        <w:rPr>
          <w:b/>
          <w:bCs/>
        </w:rPr>
        <w:t xml:space="preserve">, Marcel </w:t>
      </w:r>
      <w:proofErr w:type="spellStart"/>
      <w:r w:rsidR="00D37A01">
        <w:rPr>
          <w:b/>
          <w:bCs/>
        </w:rPr>
        <w:t>Mauss</w:t>
      </w:r>
      <w:proofErr w:type="spellEnd"/>
      <w:r w:rsidR="00D37A01">
        <w:rPr>
          <w:b/>
          <w:bCs/>
        </w:rPr>
        <w:t xml:space="preserve">, Georges </w:t>
      </w:r>
      <w:proofErr w:type="spellStart"/>
      <w:r w:rsidR="00D37A01">
        <w:rPr>
          <w:b/>
          <w:bCs/>
        </w:rPr>
        <w:t>Bataille</w:t>
      </w:r>
      <w:proofErr w:type="spellEnd"/>
      <w:r w:rsidR="00D37A01">
        <w:rPr>
          <w:b/>
          <w:bCs/>
        </w:rPr>
        <w:t xml:space="preserve">, Maurice </w:t>
      </w:r>
      <w:proofErr w:type="spellStart"/>
      <w:r w:rsidR="00D37A01">
        <w:rPr>
          <w:b/>
          <w:bCs/>
        </w:rPr>
        <w:t>Godelier</w:t>
      </w:r>
      <w:proofErr w:type="spellEnd"/>
      <w:r w:rsidR="00D37A01">
        <w:rPr>
          <w:b/>
          <w:bCs/>
        </w:rPr>
        <w:t xml:space="preserve">, </w:t>
      </w:r>
      <w:proofErr w:type="spellStart"/>
      <w:r w:rsidR="00D37A01">
        <w:rPr>
          <w:b/>
          <w:bCs/>
        </w:rPr>
        <w:t>Pierre</w:t>
      </w:r>
      <w:proofErr w:type="spellEnd"/>
      <w:r w:rsidR="00D37A01">
        <w:rPr>
          <w:b/>
          <w:bCs/>
        </w:rPr>
        <w:t xml:space="preserve"> </w:t>
      </w:r>
      <w:proofErr w:type="spellStart"/>
      <w:r w:rsidR="00D37A01">
        <w:rPr>
          <w:b/>
          <w:bCs/>
        </w:rPr>
        <w:t>Bourdieu</w:t>
      </w:r>
      <w:proofErr w:type="spellEnd"/>
      <w:r w:rsidR="00D37A01">
        <w:rPr>
          <w:b/>
          <w:bCs/>
        </w:rPr>
        <w:t>)</w:t>
      </w:r>
    </w:p>
    <w:p w:rsidR="003D1161" w:rsidRPr="002856B3" w:rsidRDefault="003D1161" w:rsidP="00BF4259">
      <w:pPr>
        <w:rPr>
          <w:b/>
          <w:bCs/>
        </w:rPr>
      </w:pPr>
    </w:p>
    <w:p w:rsidR="003D1161" w:rsidRPr="002856B3" w:rsidRDefault="003D1161" w:rsidP="003D1161">
      <w:pPr>
        <w:jc w:val="both"/>
        <w:rPr>
          <w:b/>
          <w:bCs/>
          <w:sz w:val="20"/>
          <w:szCs w:val="20"/>
        </w:rPr>
      </w:pPr>
      <w:r w:rsidRPr="002856B3">
        <w:rPr>
          <w:sz w:val="20"/>
          <w:szCs w:val="20"/>
          <w:u w:val="single"/>
        </w:rPr>
        <w:t>Povinná četba</w:t>
      </w:r>
    </w:p>
    <w:p w:rsidR="003D1161" w:rsidRPr="002856B3" w:rsidRDefault="009621BB" w:rsidP="003D1161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856B3">
        <w:rPr>
          <w:sz w:val="20"/>
          <w:szCs w:val="20"/>
        </w:rPr>
        <w:t xml:space="preserve">MAUSS, MARCEL. 1999. </w:t>
      </w:r>
      <w:r w:rsidRPr="002856B3">
        <w:rPr>
          <w:i/>
          <w:sz w:val="20"/>
          <w:szCs w:val="20"/>
        </w:rPr>
        <w:t>Esej o daru, podobě a důvodech směny v archaických společnostech</w:t>
      </w:r>
      <w:r w:rsidRPr="002856B3">
        <w:rPr>
          <w:sz w:val="20"/>
          <w:szCs w:val="20"/>
        </w:rPr>
        <w:t>. Praha: Slon</w:t>
      </w:r>
    </w:p>
    <w:p w:rsidR="003D1161" w:rsidRPr="002856B3" w:rsidRDefault="003D1161" w:rsidP="003D1161">
      <w:pPr>
        <w:jc w:val="both"/>
        <w:rPr>
          <w:i/>
          <w:iCs/>
          <w:sz w:val="20"/>
          <w:szCs w:val="20"/>
        </w:rPr>
      </w:pPr>
    </w:p>
    <w:p w:rsidR="003D1161" w:rsidRPr="002856B3" w:rsidRDefault="003D1161" w:rsidP="003D1161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3D1161" w:rsidRPr="002856B3" w:rsidRDefault="006C0AB2" w:rsidP="003D1161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GODELIER, MAURICE. 1998. </w:t>
      </w:r>
      <w:proofErr w:type="spellStart"/>
      <w:r w:rsidRPr="002856B3">
        <w:rPr>
          <w:i/>
          <w:sz w:val="20"/>
          <w:szCs w:val="20"/>
        </w:rPr>
        <w:t>The</w:t>
      </w:r>
      <w:proofErr w:type="spellEnd"/>
      <w:r w:rsidRPr="002856B3">
        <w:rPr>
          <w:i/>
          <w:sz w:val="20"/>
          <w:szCs w:val="20"/>
        </w:rPr>
        <w:t xml:space="preserve"> Enigma </w:t>
      </w:r>
      <w:proofErr w:type="spellStart"/>
      <w:r w:rsidRPr="002856B3">
        <w:rPr>
          <w:i/>
          <w:sz w:val="20"/>
          <w:szCs w:val="20"/>
        </w:rPr>
        <w:t>of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the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Gift</w:t>
      </w:r>
      <w:proofErr w:type="spellEnd"/>
      <w:r w:rsidRPr="002856B3">
        <w:rPr>
          <w:sz w:val="20"/>
          <w:szCs w:val="20"/>
        </w:rPr>
        <w:t xml:space="preserve">. Chicago, Cambridge; Chicago University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Pr="002856B3">
        <w:rPr>
          <w:sz w:val="20"/>
          <w:szCs w:val="20"/>
        </w:rPr>
        <w:t xml:space="preserve">, Polity </w:t>
      </w:r>
      <w:proofErr w:type="spellStart"/>
      <w:r w:rsidRPr="002856B3">
        <w:rPr>
          <w:sz w:val="20"/>
          <w:szCs w:val="20"/>
        </w:rPr>
        <w:t>Press</w:t>
      </w:r>
      <w:proofErr w:type="spellEnd"/>
    </w:p>
    <w:p w:rsidR="003D1161" w:rsidRPr="002856B3" w:rsidRDefault="003D1161" w:rsidP="003D1161"/>
    <w:p w:rsidR="003D1161" w:rsidRPr="002856B3" w:rsidRDefault="003D1161" w:rsidP="003D1161">
      <w:pPr>
        <w:rPr>
          <w:sz w:val="20"/>
          <w:szCs w:val="20"/>
        </w:rPr>
      </w:pPr>
      <w:r w:rsidRPr="002856B3">
        <w:t>.........................................</w:t>
      </w:r>
    </w:p>
    <w:p w:rsidR="003D1161" w:rsidRPr="002856B3" w:rsidRDefault="003D1161" w:rsidP="003D1161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3D1161" w:rsidRPr="002856B3" w:rsidRDefault="009621BB" w:rsidP="003D1161">
      <w:pPr>
        <w:numPr>
          <w:ilvl w:val="0"/>
          <w:numId w:val="43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Vysvětlete, proč </w:t>
      </w:r>
      <w:r w:rsidR="00D11BEA" w:rsidRPr="002856B3">
        <w:rPr>
          <w:sz w:val="20"/>
          <w:szCs w:val="20"/>
        </w:rPr>
        <w:t xml:space="preserve">podle </w:t>
      </w:r>
      <w:proofErr w:type="spellStart"/>
      <w:r w:rsidR="00D11BEA" w:rsidRPr="002856B3">
        <w:rPr>
          <w:sz w:val="20"/>
          <w:szCs w:val="20"/>
        </w:rPr>
        <w:t>Mausse</w:t>
      </w:r>
      <w:proofErr w:type="spellEnd"/>
      <w:r w:rsidR="00D11BEA" w:rsidRPr="002856B3">
        <w:rPr>
          <w:sz w:val="20"/>
          <w:szCs w:val="20"/>
        </w:rPr>
        <w:t xml:space="preserve"> </w:t>
      </w:r>
      <w:r w:rsidRPr="002856B3">
        <w:rPr>
          <w:sz w:val="20"/>
          <w:szCs w:val="20"/>
        </w:rPr>
        <w:t>nemůže být dar opětován</w:t>
      </w:r>
      <w:r w:rsidR="006578E0" w:rsidRPr="002856B3">
        <w:rPr>
          <w:sz w:val="20"/>
          <w:szCs w:val="20"/>
        </w:rPr>
        <w:t xml:space="preserve"> bezpros</w:t>
      </w:r>
      <w:r w:rsidRPr="002856B3">
        <w:rPr>
          <w:sz w:val="20"/>
          <w:szCs w:val="20"/>
        </w:rPr>
        <w:t xml:space="preserve">tředně </w:t>
      </w:r>
      <w:r w:rsidR="006578E0" w:rsidRPr="002856B3">
        <w:rPr>
          <w:sz w:val="20"/>
          <w:szCs w:val="20"/>
        </w:rPr>
        <w:t>po jeho obdržení.</w:t>
      </w:r>
    </w:p>
    <w:p w:rsidR="003D1161" w:rsidRPr="002856B3" w:rsidRDefault="00347C3D" w:rsidP="003D1161">
      <w:pPr>
        <w:numPr>
          <w:ilvl w:val="0"/>
          <w:numId w:val="43"/>
        </w:numPr>
        <w:rPr>
          <w:sz w:val="20"/>
          <w:szCs w:val="20"/>
        </w:rPr>
      </w:pPr>
      <w:r w:rsidRPr="002856B3">
        <w:rPr>
          <w:sz w:val="20"/>
          <w:szCs w:val="20"/>
        </w:rPr>
        <w:t>Jak</w:t>
      </w:r>
      <w:r w:rsidR="00D11BEA" w:rsidRPr="002856B3">
        <w:rPr>
          <w:sz w:val="20"/>
          <w:szCs w:val="20"/>
        </w:rPr>
        <w:t xml:space="preserve">á je podle </w:t>
      </w:r>
      <w:proofErr w:type="spellStart"/>
      <w:r w:rsidR="00D11BEA" w:rsidRPr="002856B3">
        <w:rPr>
          <w:sz w:val="20"/>
          <w:szCs w:val="20"/>
        </w:rPr>
        <w:t>Mausse</w:t>
      </w:r>
      <w:proofErr w:type="spellEnd"/>
      <w:r w:rsidR="00D11BEA" w:rsidRPr="002856B3">
        <w:rPr>
          <w:sz w:val="20"/>
          <w:szCs w:val="20"/>
        </w:rPr>
        <w:t xml:space="preserve"> hlavní funkce daru?</w:t>
      </w:r>
    </w:p>
    <w:p w:rsidR="003D1161" w:rsidRPr="002856B3" w:rsidRDefault="003D1161" w:rsidP="003D1161">
      <w:r w:rsidRPr="002856B3">
        <w:t>.........................................</w:t>
      </w:r>
    </w:p>
    <w:p w:rsidR="003D1161" w:rsidRPr="002856B3" w:rsidRDefault="003D1161" w:rsidP="003D1161"/>
    <w:p w:rsidR="002856B3" w:rsidRPr="002856B3" w:rsidRDefault="002856B3" w:rsidP="002856B3">
      <w:pPr>
        <w:jc w:val="both"/>
      </w:pPr>
    </w:p>
    <w:p w:rsidR="002856B3" w:rsidRPr="002856B3" w:rsidRDefault="002856B3" w:rsidP="002856B3">
      <w:pPr>
        <w:jc w:val="both"/>
        <w:rPr>
          <w:i/>
        </w:rPr>
      </w:pPr>
      <w:r w:rsidRPr="002856B3">
        <w:rPr>
          <w:i/>
        </w:rPr>
        <w:t xml:space="preserve">ÚKOL 2: Na libovolném příkladu z literatury popište propojení ekonomické a politické moci u </w:t>
      </w:r>
      <w:r w:rsidR="00850FB9">
        <w:rPr>
          <w:i/>
        </w:rPr>
        <w:t xml:space="preserve">některé z </w:t>
      </w:r>
      <w:r w:rsidRPr="002856B3">
        <w:rPr>
          <w:i/>
        </w:rPr>
        <w:t>předmoderních společností a způsob/y zajištění stability společenského řádu.</w:t>
      </w:r>
    </w:p>
    <w:p w:rsidR="002856B3" w:rsidRPr="002856B3" w:rsidRDefault="002856B3" w:rsidP="002856B3">
      <w:pPr>
        <w:jc w:val="both"/>
        <w:rPr>
          <w:i/>
        </w:rPr>
      </w:pPr>
    </w:p>
    <w:p w:rsidR="002856B3" w:rsidRPr="002856B3" w:rsidRDefault="002856B3" w:rsidP="002856B3">
      <w:pPr>
        <w:jc w:val="both"/>
        <w:rPr>
          <w:i/>
        </w:rPr>
      </w:pPr>
      <w:r w:rsidRPr="002856B3">
        <w:rPr>
          <w:i/>
        </w:rPr>
        <w:t>Rozsah: 600 – 800 slov</w:t>
      </w:r>
    </w:p>
    <w:p w:rsidR="002856B3" w:rsidRPr="002856B3" w:rsidRDefault="002856B3" w:rsidP="002856B3">
      <w:pPr>
        <w:jc w:val="both"/>
        <w:rPr>
          <w:i/>
        </w:rPr>
      </w:pPr>
      <w:r w:rsidRPr="002856B3">
        <w:rPr>
          <w:i/>
        </w:rPr>
        <w:t xml:space="preserve">Termín odevzdání: </w:t>
      </w:r>
      <w:r w:rsidR="00515A58">
        <w:rPr>
          <w:i/>
        </w:rPr>
        <w:t>29. 10. 2012</w:t>
      </w:r>
    </w:p>
    <w:p w:rsidR="003D1161" w:rsidRPr="002856B3" w:rsidRDefault="003D1161" w:rsidP="00BF4259">
      <w:pPr>
        <w:rPr>
          <w:b/>
          <w:bCs/>
        </w:rPr>
      </w:pPr>
    </w:p>
    <w:p w:rsidR="003D1161" w:rsidRPr="002856B3" w:rsidRDefault="003D1161" w:rsidP="00BF4259">
      <w:pPr>
        <w:rPr>
          <w:b/>
          <w:bCs/>
        </w:rPr>
      </w:pPr>
    </w:p>
    <w:p w:rsidR="003D1161" w:rsidRPr="002856B3" w:rsidRDefault="003D1161" w:rsidP="003D1161"/>
    <w:tbl>
      <w:tblPr>
        <w:tblStyle w:val="Mkatabulky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3D1161" w:rsidRPr="002856B3" w:rsidTr="00BD5C89">
        <w:tc>
          <w:tcPr>
            <w:tcW w:w="9104" w:type="dxa"/>
            <w:shd w:val="clear" w:color="auto" w:fill="BFBFBF" w:themeFill="background1" w:themeFillShade="BF"/>
          </w:tcPr>
          <w:p w:rsidR="003D1161" w:rsidRPr="002856B3" w:rsidRDefault="003D1161" w:rsidP="00BD5C89"/>
          <w:p w:rsidR="003D1161" w:rsidRPr="002856B3" w:rsidRDefault="003D1161" w:rsidP="00BD5C89">
            <w:r w:rsidRPr="002856B3">
              <w:t xml:space="preserve">TÉMA 3: </w:t>
            </w:r>
            <w:r w:rsidR="00856954" w:rsidRPr="002856B3">
              <w:t>Moc</w:t>
            </w:r>
            <w:r w:rsidRPr="002856B3">
              <w:t xml:space="preserve"> státu</w:t>
            </w:r>
            <w:r w:rsidR="00856954" w:rsidRPr="002856B3">
              <w:t xml:space="preserve"> a její subverze</w:t>
            </w:r>
          </w:p>
          <w:p w:rsidR="003D1161" w:rsidRPr="002856B3" w:rsidRDefault="003D1161" w:rsidP="00BD5C89"/>
        </w:tc>
      </w:tr>
    </w:tbl>
    <w:p w:rsidR="003D1161" w:rsidRPr="002856B3" w:rsidRDefault="003D1161" w:rsidP="003D1161"/>
    <w:p w:rsidR="003D1161" w:rsidRPr="002856B3" w:rsidRDefault="003D1161" w:rsidP="00BF4259">
      <w:pPr>
        <w:rPr>
          <w:b/>
          <w:bCs/>
        </w:rPr>
      </w:pPr>
    </w:p>
    <w:p w:rsidR="00FB7385" w:rsidRPr="002856B3" w:rsidRDefault="00FB7385" w:rsidP="00BF4259">
      <w:r w:rsidRPr="002856B3">
        <w:rPr>
          <w:b/>
          <w:bCs/>
          <w:u w:val="single"/>
        </w:rPr>
        <w:t>Týden 5</w:t>
      </w:r>
      <w:r w:rsidRPr="002856B3">
        <w:t xml:space="preserve"> (</w:t>
      </w:r>
      <w:r w:rsidR="00D228E1">
        <w:t xml:space="preserve">30. 10. </w:t>
      </w:r>
      <w:r w:rsidRPr="002856B3">
        <w:t>201</w:t>
      </w:r>
      <w:r w:rsidR="00AC6FFC" w:rsidRPr="002856B3">
        <w:t>2</w:t>
      </w:r>
      <w:r w:rsidRPr="002856B3">
        <w:t>)</w:t>
      </w:r>
    </w:p>
    <w:p w:rsidR="006578E0" w:rsidRPr="002856B3" w:rsidRDefault="006578E0" w:rsidP="003D1161">
      <w:pPr>
        <w:pStyle w:val="Nadpis2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2856B3">
        <w:rPr>
          <w:rFonts w:ascii="Times New Roman" w:hAnsi="Times New Roman" w:cs="Times New Roman"/>
          <w:sz w:val="22"/>
          <w:szCs w:val="22"/>
          <w:lang w:val="cs-CZ"/>
        </w:rPr>
        <w:t>Centralizace státu a podoby kontroly v moderních společnostech</w:t>
      </w:r>
    </w:p>
    <w:p w:rsidR="003D1161" w:rsidRPr="002856B3" w:rsidRDefault="003D1161" w:rsidP="003D1161">
      <w:pPr>
        <w:jc w:val="both"/>
        <w:rPr>
          <w:sz w:val="20"/>
          <w:szCs w:val="20"/>
          <w:u w:val="single"/>
        </w:rPr>
      </w:pPr>
    </w:p>
    <w:p w:rsidR="003D1161" w:rsidRPr="002856B3" w:rsidRDefault="003D1161" w:rsidP="003D1161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Povinná četba</w:t>
      </w:r>
    </w:p>
    <w:p w:rsidR="006C0AB2" w:rsidRDefault="006578E0" w:rsidP="006C0AB2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FOUCAULT, MICHEL. 1999. </w:t>
      </w:r>
      <w:r w:rsidRPr="002856B3">
        <w:rPr>
          <w:i/>
          <w:sz w:val="20"/>
          <w:szCs w:val="20"/>
        </w:rPr>
        <w:t>Dohlížet a trestat</w:t>
      </w:r>
      <w:r w:rsidRPr="002856B3">
        <w:rPr>
          <w:sz w:val="20"/>
          <w:szCs w:val="20"/>
        </w:rPr>
        <w:t>. Praha:</w:t>
      </w:r>
      <w:r w:rsidR="002856B3">
        <w:rPr>
          <w:sz w:val="20"/>
          <w:szCs w:val="20"/>
        </w:rPr>
        <w:t xml:space="preserve"> </w:t>
      </w:r>
      <w:r w:rsidRPr="002856B3">
        <w:rPr>
          <w:sz w:val="20"/>
          <w:szCs w:val="20"/>
        </w:rPr>
        <w:t>Dauphin. Str. 275-315</w:t>
      </w:r>
    </w:p>
    <w:p w:rsidR="003D555D" w:rsidRPr="003D555D" w:rsidRDefault="003D555D" w:rsidP="006C0A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HAVEL, VÁCLAV. 1978. </w:t>
      </w:r>
      <w:r w:rsidRPr="003D555D">
        <w:rPr>
          <w:i/>
          <w:sz w:val="20"/>
          <w:szCs w:val="20"/>
        </w:rPr>
        <w:t>Moc bezmocných</w:t>
      </w:r>
    </w:p>
    <w:p w:rsidR="00794203" w:rsidRPr="002856B3" w:rsidRDefault="00794203" w:rsidP="003D1161">
      <w:pPr>
        <w:jc w:val="both"/>
        <w:rPr>
          <w:sz w:val="20"/>
          <w:szCs w:val="20"/>
        </w:rPr>
      </w:pPr>
    </w:p>
    <w:p w:rsidR="00BE7BF4" w:rsidRPr="002856B3" w:rsidRDefault="00BE7BF4" w:rsidP="00BE7BF4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9E0D1E" w:rsidRPr="002856B3" w:rsidRDefault="009E0D1E" w:rsidP="009E0D1E">
      <w:pPr>
        <w:rPr>
          <w:sz w:val="20"/>
          <w:szCs w:val="20"/>
        </w:rPr>
      </w:pPr>
      <w:r w:rsidRPr="002856B3">
        <w:rPr>
          <w:sz w:val="20"/>
          <w:szCs w:val="20"/>
        </w:rPr>
        <w:t xml:space="preserve">TORPEY, JOHN. 2000. </w:t>
      </w:r>
      <w:proofErr w:type="spellStart"/>
      <w:r w:rsidRPr="002856B3">
        <w:rPr>
          <w:i/>
          <w:sz w:val="20"/>
          <w:szCs w:val="20"/>
        </w:rPr>
        <w:t>The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Invention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of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the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Passport</w:t>
      </w:r>
      <w:proofErr w:type="spellEnd"/>
      <w:r w:rsidRPr="002856B3">
        <w:rPr>
          <w:i/>
          <w:sz w:val="20"/>
          <w:szCs w:val="20"/>
        </w:rPr>
        <w:t xml:space="preserve">: </w:t>
      </w:r>
      <w:proofErr w:type="spellStart"/>
      <w:r w:rsidRPr="002856B3">
        <w:rPr>
          <w:i/>
          <w:sz w:val="20"/>
          <w:szCs w:val="20"/>
        </w:rPr>
        <w:t>Surveillance</w:t>
      </w:r>
      <w:proofErr w:type="spellEnd"/>
      <w:r w:rsidRPr="002856B3">
        <w:rPr>
          <w:i/>
          <w:sz w:val="20"/>
          <w:szCs w:val="20"/>
        </w:rPr>
        <w:t xml:space="preserve">, </w:t>
      </w:r>
      <w:proofErr w:type="spellStart"/>
      <w:r w:rsidRPr="002856B3">
        <w:rPr>
          <w:i/>
          <w:sz w:val="20"/>
          <w:szCs w:val="20"/>
        </w:rPr>
        <w:t>Citizenship</w:t>
      </w:r>
      <w:proofErr w:type="spellEnd"/>
      <w:r w:rsidRPr="002856B3">
        <w:rPr>
          <w:i/>
          <w:sz w:val="20"/>
          <w:szCs w:val="20"/>
        </w:rPr>
        <w:t xml:space="preserve"> and </w:t>
      </w:r>
      <w:proofErr w:type="spellStart"/>
      <w:r w:rsidRPr="002856B3">
        <w:rPr>
          <w:i/>
          <w:sz w:val="20"/>
          <w:szCs w:val="20"/>
        </w:rPr>
        <w:t>the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State</w:t>
      </w:r>
      <w:proofErr w:type="spellEnd"/>
      <w:r w:rsidRPr="002856B3">
        <w:rPr>
          <w:sz w:val="20"/>
          <w:szCs w:val="20"/>
        </w:rPr>
        <w:t>, Cambrid</w:t>
      </w:r>
      <w:r w:rsidR="00216D92">
        <w:rPr>
          <w:sz w:val="20"/>
          <w:szCs w:val="20"/>
        </w:rPr>
        <w:t xml:space="preserve">ge: Cambridge University </w:t>
      </w:r>
      <w:proofErr w:type="spellStart"/>
      <w:r w:rsidR="00216D92">
        <w:rPr>
          <w:sz w:val="20"/>
          <w:szCs w:val="20"/>
        </w:rPr>
        <w:t>Press</w:t>
      </w:r>
      <w:proofErr w:type="spellEnd"/>
    </w:p>
    <w:p w:rsidR="009E0D1E" w:rsidRPr="002856B3" w:rsidRDefault="009E0D1E" w:rsidP="00BE7BF4">
      <w:pPr>
        <w:jc w:val="both"/>
        <w:rPr>
          <w:sz w:val="20"/>
          <w:szCs w:val="20"/>
        </w:rPr>
      </w:pPr>
    </w:p>
    <w:p w:rsidR="003D1161" w:rsidRPr="002856B3" w:rsidRDefault="003D1161" w:rsidP="003D1161">
      <w:pPr>
        <w:rPr>
          <w:sz w:val="20"/>
          <w:szCs w:val="20"/>
        </w:rPr>
      </w:pPr>
      <w:r w:rsidRPr="002856B3">
        <w:t>.........................................</w:t>
      </w:r>
    </w:p>
    <w:p w:rsidR="003D1161" w:rsidRPr="002856B3" w:rsidRDefault="003D1161" w:rsidP="003D1161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1114F9" w:rsidRPr="002856B3" w:rsidRDefault="001114F9" w:rsidP="003D1161">
      <w:pPr>
        <w:numPr>
          <w:ilvl w:val="0"/>
          <w:numId w:val="33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 čem se podle </w:t>
      </w:r>
      <w:proofErr w:type="spellStart"/>
      <w:r w:rsidRPr="002856B3">
        <w:rPr>
          <w:sz w:val="20"/>
          <w:szCs w:val="20"/>
        </w:rPr>
        <w:t>Foucaulta</w:t>
      </w:r>
      <w:proofErr w:type="spellEnd"/>
      <w:r w:rsidRPr="002856B3">
        <w:rPr>
          <w:sz w:val="20"/>
          <w:szCs w:val="20"/>
        </w:rPr>
        <w:t xml:space="preserve"> liší předmoderní a moderní fungování moci?</w:t>
      </w:r>
    </w:p>
    <w:p w:rsidR="003D1161" w:rsidRDefault="001114F9" w:rsidP="003D1161">
      <w:pPr>
        <w:numPr>
          <w:ilvl w:val="0"/>
          <w:numId w:val="33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Jak rozumíte tvrzení, že </w:t>
      </w:r>
      <w:proofErr w:type="spellStart"/>
      <w:r w:rsidRPr="002856B3">
        <w:rPr>
          <w:sz w:val="20"/>
          <w:szCs w:val="20"/>
        </w:rPr>
        <w:t>Panoptikon</w:t>
      </w:r>
      <w:proofErr w:type="spellEnd"/>
      <w:r w:rsidRPr="002856B3">
        <w:rPr>
          <w:sz w:val="20"/>
          <w:szCs w:val="20"/>
        </w:rPr>
        <w:t xml:space="preserve"> je reprezentací fungování moderní moci.</w:t>
      </w:r>
    </w:p>
    <w:p w:rsidR="003D555D" w:rsidRDefault="003D555D" w:rsidP="003D1161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Je Havlem popisované zelinářovo jednání projevem vedoucím k posílení moci státu nebo tuto moc naopak podrývá?</w:t>
      </w:r>
    </w:p>
    <w:p w:rsidR="003D555D" w:rsidRPr="002856B3" w:rsidRDefault="003A246D" w:rsidP="003D1161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Jak rozumíte pojmu „samopohyb systému“, o kterém píše Havel?</w:t>
      </w:r>
      <w:r w:rsidR="003D555D">
        <w:rPr>
          <w:sz w:val="20"/>
          <w:szCs w:val="20"/>
        </w:rPr>
        <w:t xml:space="preserve"> </w:t>
      </w:r>
    </w:p>
    <w:p w:rsidR="003D1161" w:rsidRPr="002856B3" w:rsidRDefault="003D1161" w:rsidP="003D1161">
      <w:pPr>
        <w:rPr>
          <w:b/>
          <w:bCs/>
          <w:sz w:val="20"/>
          <w:szCs w:val="20"/>
        </w:rPr>
      </w:pPr>
      <w:r w:rsidRPr="002856B3">
        <w:t>.........................................</w:t>
      </w:r>
    </w:p>
    <w:p w:rsidR="003D1161" w:rsidRPr="002856B3" w:rsidRDefault="003D1161" w:rsidP="00204899">
      <w:pPr>
        <w:pStyle w:val="Nadpis2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E7BF4" w:rsidRPr="002856B3" w:rsidRDefault="00BE7BF4" w:rsidP="00BE7BF4"/>
    <w:p w:rsidR="00BE7BF4" w:rsidRPr="002856B3" w:rsidRDefault="00BE7BF4" w:rsidP="00BE7BF4">
      <w:r w:rsidRPr="002856B3">
        <w:rPr>
          <w:b/>
          <w:bCs/>
          <w:u w:val="single"/>
        </w:rPr>
        <w:t>Týden 6</w:t>
      </w:r>
      <w:r w:rsidRPr="002856B3">
        <w:t xml:space="preserve"> (</w:t>
      </w:r>
      <w:r w:rsidR="00D228E1">
        <w:t xml:space="preserve">6. 11. </w:t>
      </w:r>
      <w:r w:rsidRPr="002856B3">
        <w:t>201</w:t>
      </w:r>
      <w:r w:rsidR="00AC6FFC" w:rsidRPr="002856B3">
        <w:t>2</w:t>
      </w:r>
      <w:r w:rsidRPr="002856B3">
        <w:t>)</w:t>
      </w:r>
    </w:p>
    <w:p w:rsidR="00204899" w:rsidRPr="002856B3" w:rsidRDefault="00204899" w:rsidP="00204899">
      <w:pPr>
        <w:pStyle w:val="Nadpis2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cs-CZ"/>
        </w:rPr>
      </w:pPr>
      <w:r w:rsidRPr="002856B3">
        <w:rPr>
          <w:rFonts w:ascii="Times New Roman" w:hAnsi="Times New Roman" w:cs="Times New Roman"/>
          <w:sz w:val="22"/>
          <w:szCs w:val="22"/>
          <w:lang w:val="cs-CZ"/>
        </w:rPr>
        <w:t>Neformální ekonomie</w:t>
      </w:r>
      <w:r w:rsidR="006578E0" w:rsidRPr="002856B3">
        <w:rPr>
          <w:rFonts w:ascii="Times New Roman" w:hAnsi="Times New Roman" w:cs="Times New Roman"/>
          <w:sz w:val="22"/>
          <w:szCs w:val="22"/>
          <w:lang w:val="cs-CZ"/>
        </w:rPr>
        <w:t xml:space="preserve"> a politická produkce i/legality</w:t>
      </w:r>
    </w:p>
    <w:p w:rsidR="00204899" w:rsidRPr="002856B3" w:rsidRDefault="00204899" w:rsidP="00204899">
      <w:pPr>
        <w:jc w:val="both"/>
        <w:rPr>
          <w:sz w:val="20"/>
          <w:szCs w:val="20"/>
          <w:u w:val="single"/>
        </w:rPr>
      </w:pPr>
    </w:p>
    <w:p w:rsidR="00204899" w:rsidRPr="002856B3" w:rsidRDefault="00204899" w:rsidP="0020489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Povinná četba</w:t>
      </w:r>
    </w:p>
    <w:p w:rsidR="00F65743" w:rsidRPr="002856B3" w:rsidRDefault="00F65743" w:rsidP="00F65743">
      <w:pPr>
        <w:jc w:val="both"/>
        <w:rPr>
          <w:sz w:val="20"/>
          <w:szCs w:val="20"/>
        </w:rPr>
      </w:pPr>
      <w:r w:rsidRPr="002B4EE9">
        <w:rPr>
          <w:sz w:val="20"/>
          <w:szCs w:val="20"/>
          <w:highlight w:val="yellow"/>
        </w:rPr>
        <w:t>H</w:t>
      </w:r>
      <w:r w:rsidRPr="002856B3">
        <w:rPr>
          <w:sz w:val="20"/>
          <w:szCs w:val="20"/>
        </w:rPr>
        <w:t xml:space="preserve">ANN, CHRIS – BELLÉR-HANN, ILDIKÓ. 1998. </w:t>
      </w:r>
      <w:proofErr w:type="spellStart"/>
      <w:r w:rsidRPr="002856B3">
        <w:rPr>
          <w:sz w:val="20"/>
          <w:szCs w:val="20"/>
        </w:rPr>
        <w:t>Markets</w:t>
      </w:r>
      <w:proofErr w:type="spellEnd"/>
      <w:r w:rsidRPr="002856B3">
        <w:rPr>
          <w:sz w:val="20"/>
          <w:szCs w:val="20"/>
        </w:rPr>
        <w:t xml:space="preserve">, morality and modernity in </w:t>
      </w:r>
      <w:proofErr w:type="spellStart"/>
      <w:r w:rsidRPr="002856B3">
        <w:rPr>
          <w:sz w:val="20"/>
          <w:szCs w:val="20"/>
        </w:rPr>
        <w:t>north-east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Turkey</w:t>
      </w:r>
      <w:proofErr w:type="spellEnd"/>
      <w:r w:rsidRPr="002856B3">
        <w:rPr>
          <w:sz w:val="20"/>
          <w:szCs w:val="20"/>
        </w:rPr>
        <w:t xml:space="preserve">. In </w:t>
      </w:r>
      <w:proofErr w:type="spellStart"/>
      <w:r w:rsidRPr="002856B3">
        <w:rPr>
          <w:i/>
          <w:iCs/>
          <w:sz w:val="20"/>
          <w:szCs w:val="20"/>
        </w:rPr>
        <w:t>Border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identities</w:t>
      </w:r>
      <w:proofErr w:type="spellEnd"/>
      <w:r w:rsidRPr="002856B3">
        <w:rPr>
          <w:i/>
          <w:iCs/>
          <w:sz w:val="20"/>
          <w:szCs w:val="20"/>
        </w:rPr>
        <w:t xml:space="preserve">  </w:t>
      </w:r>
      <w:proofErr w:type="spellStart"/>
      <w:r w:rsidRPr="002856B3">
        <w:rPr>
          <w:i/>
          <w:iCs/>
          <w:sz w:val="20"/>
          <w:szCs w:val="20"/>
        </w:rPr>
        <w:t>Nation</w:t>
      </w:r>
      <w:proofErr w:type="spellEnd"/>
      <w:r w:rsidRPr="002856B3">
        <w:rPr>
          <w:i/>
          <w:iCs/>
          <w:sz w:val="20"/>
          <w:szCs w:val="20"/>
        </w:rPr>
        <w:t xml:space="preserve"> and </w:t>
      </w:r>
      <w:proofErr w:type="spellStart"/>
      <w:r w:rsidRPr="002856B3">
        <w:rPr>
          <w:i/>
          <w:iCs/>
          <w:sz w:val="20"/>
          <w:szCs w:val="20"/>
        </w:rPr>
        <w:t>state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at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international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frontiers</w:t>
      </w:r>
      <w:proofErr w:type="spellEnd"/>
      <w:r w:rsidRPr="002856B3">
        <w:rPr>
          <w:i/>
          <w:iCs/>
          <w:sz w:val="20"/>
          <w:szCs w:val="20"/>
        </w:rPr>
        <w:t xml:space="preserve">; </w:t>
      </w:r>
      <w:proofErr w:type="spellStart"/>
      <w:r w:rsidRPr="002856B3">
        <w:rPr>
          <w:sz w:val="20"/>
          <w:szCs w:val="20"/>
        </w:rPr>
        <w:t>ed</w:t>
      </w:r>
      <w:proofErr w:type="spellEnd"/>
      <w:r w:rsidRPr="002856B3">
        <w:rPr>
          <w:sz w:val="20"/>
          <w:szCs w:val="20"/>
        </w:rPr>
        <w:t xml:space="preserve">. by Thomas M. Wilson and </w:t>
      </w:r>
      <w:proofErr w:type="spellStart"/>
      <w:r w:rsidRPr="002856B3">
        <w:rPr>
          <w:sz w:val="20"/>
          <w:szCs w:val="20"/>
        </w:rPr>
        <w:t>Hastings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Donnan</w:t>
      </w:r>
      <w:proofErr w:type="spellEnd"/>
      <w:r w:rsidRPr="002856B3">
        <w:rPr>
          <w:sz w:val="20"/>
          <w:szCs w:val="20"/>
        </w:rPr>
        <w:t xml:space="preserve">. Cambridge: Cambridge University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Pr="002856B3">
        <w:rPr>
          <w:sz w:val="20"/>
          <w:szCs w:val="20"/>
        </w:rPr>
        <w:t>. Str. 237-262</w:t>
      </w:r>
    </w:p>
    <w:p w:rsidR="00204899" w:rsidRPr="002856B3" w:rsidRDefault="00204899" w:rsidP="00204899">
      <w:pPr>
        <w:jc w:val="both"/>
        <w:rPr>
          <w:sz w:val="20"/>
          <w:szCs w:val="20"/>
        </w:rPr>
      </w:pPr>
    </w:p>
    <w:p w:rsidR="006578E0" w:rsidRPr="002856B3" w:rsidRDefault="006578E0" w:rsidP="00204899">
      <w:pPr>
        <w:jc w:val="both"/>
        <w:rPr>
          <w:sz w:val="20"/>
          <w:szCs w:val="20"/>
        </w:rPr>
      </w:pPr>
    </w:p>
    <w:p w:rsidR="00204899" w:rsidRPr="002856B3" w:rsidRDefault="00204899" w:rsidP="0020489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6578E0" w:rsidRPr="002856B3" w:rsidRDefault="006578E0" w:rsidP="006578E0">
      <w:pPr>
        <w:rPr>
          <w:sz w:val="20"/>
          <w:szCs w:val="20"/>
        </w:rPr>
      </w:pPr>
      <w:r w:rsidRPr="002856B3">
        <w:rPr>
          <w:sz w:val="20"/>
          <w:szCs w:val="20"/>
        </w:rPr>
        <w:t>H</w:t>
      </w:r>
      <w:r w:rsidR="00347C3D" w:rsidRPr="002856B3">
        <w:rPr>
          <w:sz w:val="20"/>
          <w:szCs w:val="20"/>
        </w:rPr>
        <w:t>ERZFELD</w:t>
      </w:r>
      <w:r w:rsidRPr="002856B3">
        <w:rPr>
          <w:sz w:val="20"/>
          <w:szCs w:val="20"/>
        </w:rPr>
        <w:t>, M</w:t>
      </w:r>
      <w:r w:rsidR="00347C3D" w:rsidRPr="002856B3">
        <w:rPr>
          <w:sz w:val="20"/>
          <w:szCs w:val="20"/>
        </w:rPr>
        <w:t>ICHAEL</w:t>
      </w:r>
      <w:r w:rsidRPr="002856B3">
        <w:rPr>
          <w:sz w:val="20"/>
          <w:szCs w:val="20"/>
        </w:rPr>
        <w:t xml:space="preserve">. 1985. </w:t>
      </w:r>
      <w:proofErr w:type="spellStart"/>
      <w:r w:rsidRPr="002856B3">
        <w:rPr>
          <w:i/>
          <w:iCs/>
          <w:sz w:val="20"/>
          <w:szCs w:val="20"/>
        </w:rPr>
        <w:t>The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Poetics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of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Manhood</w:t>
      </w:r>
      <w:proofErr w:type="spellEnd"/>
      <w:r w:rsidRPr="002856B3">
        <w:rPr>
          <w:i/>
          <w:iCs/>
          <w:sz w:val="20"/>
          <w:szCs w:val="20"/>
        </w:rPr>
        <w:t xml:space="preserve">. </w:t>
      </w:r>
      <w:proofErr w:type="spellStart"/>
      <w:r w:rsidRPr="002856B3">
        <w:rPr>
          <w:i/>
          <w:iCs/>
          <w:sz w:val="20"/>
          <w:szCs w:val="20"/>
        </w:rPr>
        <w:t>Contest</w:t>
      </w:r>
      <w:proofErr w:type="spellEnd"/>
      <w:r w:rsidRPr="002856B3">
        <w:rPr>
          <w:i/>
          <w:iCs/>
          <w:sz w:val="20"/>
          <w:szCs w:val="20"/>
        </w:rPr>
        <w:t xml:space="preserve"> and Identity in a </w:t>
      </w:r>
      <w:proofErr w:type="spellStart"/>
      <w:r w:rsidRPr="002856B3">
        <w:rPr>
          <w:i/>
          <w:iCs/>
          <w:sz w:val="20"/>
          <w:szCs w:val="20"/>
        </w:rPr>
        <w:t>Creatn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Mountain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Village</w:t>
      </w:r>
      <w:proofErr w:type="spellEnd"/>
      <w:r w:rsidRPr="002856B3">
        <w:rPr>
          <w:sz w:val="20"/>
          <w:szCs w:val="20"/>
        </w:rPr>
        <w:t>.</w:t>
      </w:r>
    </w:p>
    <w:p w:rsidR="006578E0" w:rsidRPr="002856B3" w:rsidRDefault="006578E0" w:rsidP="006578E0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>G</w:t>
      </w:r>
      <w:r w:rsidR="00347C3D" w:rsidRPr="002856B3">
        <w:rPr>
          <w:sz w:val="20"/>
          <w:szCs w:val="20"/>
        </w:rPr>
        <w:t>LENNY</w:t>
      </w:r>
      <w:r w:rsidRPr="002856B3">
        <w:rPr>
          <w:sz w:val="20"/>
          <w:szCs w:val="20"/>
        </w:rPr>
        <w:t>, M</w:t>
      </w:r>
      <w:r w:rsidR="00347C3D" w:rsidRPr="002856B3">
        <w:rPr>
          <w:sz w:val="20"/>
          <w:szCs w:val="20"/>
        </w:rPr>
        <w:t>ISHA</w:t>
      </w:r>
      <w:r w:rsidRPr="002856B3">
        <w:rPr>
          <w:sz w:val="20"/>
          <w:szCs w:val="20"/>
        </w:rPr>
        <w:t>.</w:t>
      </w:r>
      <w:r w:rsidR="003D555D">
        <w:rPr>
          <w:sz w:val="20"/>
          <w:szCs w:val="20"/>
        </w:rPr>
        <w:t xml:space="preserve"> </w:t>
      </w:r>
      <w:r w:rsidRPr="002856B3">
        <w:rPr>
          <w:sz w:val="20"/>
          <w:szCs w:val="20"/>
        </w:rPr>
        <w:t>2009.</w:t>
      </w:r>
      <w:r w:rsidR="003D555D">
        <w:rPr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McMafie</w:t>
      </w:r>
      <w:proofErr w:type="spellEnd"/>
      <w:r w:rsidRPr="002856B3">
        <w:rPr>
          <w:i/>
          <w:iCs/>
          <w:sz w:val="20"/>
          <w:szCs w:val="20"/>
        </w:rPr>
        <w:t>. Zločin bez hranic.</w:t>
      </w:r>
      <w:r w:rsidRPr="002856B3">
        <w:rPr>
          <w:sz w:val="20"/>
          <w:szCs w:val="20"/>
        </w:rPr>
        <w:t xml:space="preserve"> Praha: Argo, Dokořán</w:t>
      </w:r>
    </w:p>
    <w:p w:rsidR="006B4DF7" w:rsidRPr="002856B3" w:rsidRDefault="006B4DF7" w:rsidP="00204899">
      <w:pPr>
        <w:jc w:val="both"/>
        <w:rPr>
          <w:rStyle w:val="text21"/>
          <w:rFonts w:ascii="Times New Roman" w:eastAsia="Courier New" w:hAnsi="Times New Roman" w:cs="Times New Roman"/>
          <w:b w:val="0"/>
          <w:sz w:val="20"/>
          <w:szCs w:val="20"/>
        </w:rPr>
      </w:pPr>
      <w:r w:rsidRPr="002856B3">
        <w:rPr>
          <w:rStyle w:val="text21"/>
          <w:rFonts w:ascii="Times New Roman" w:eastAsia="Courier New" w:hAnsi="Times New Roman" w:cs="Times New Roman"/>
          <w:b w:val="0"/>
          <w:sz w:val="20"/>
          <w:szCs w:val="20"/>
        </w:rPr>
        <w:t xml:space="preserve">BÚRIKOVÁ, ZUZANA – MILLER, DANIEL. </w:t>
      </w:r>
      <w:r w:rsidR="00347C3D" w:rsidRPr="002856B3">
        <w:rPr>
          <w:rStyle w:val="text21"/>
          <w:rFonts w:ascii="Times New Roman" w:eastAsia="Courier New" w:hAnsi="Times New Roman" w:cs="Times New Roman"/>
          <w:b w:val="0"/>
          <w:sz w:val="20"/>
          <w:szCs w:val="20"/>
        </w:rPr>
        <w:t xml:space="preserve">2010. </w:t>
      </w:r>
      <w:r w:rsidRPr="002856B3">
        <w:rPr>
          <w:rStyle w:val="text21"/>
          <w:rFonts w:ascii="Times New Roman" w:eastAsia="Courier New" w:hAnsi="Times New Roman" w:cs="Times New Roman"/>
          <w:b w:val="0"/>
          <w:i/>
          <w:sz w:val="20"/>
          <w:szCs w:val="20"/>
        </w:rPr>
        <w:t>Au Pair</w:t>
      </w:r>
      <w:r w:rsidRPr="002856B3">
        <w:rPr>
          <w:rStyle w:val="text21"/>
          <w:rFonts w:ascii="Times New Roman" w:eastAsia="Courier New" w:hAnsi="Times New Roman" w:cs="Times New Roman"/>
          <w:b w:val="0"/>
          <w:sz w:val="20"/>
          <w:szCs w:val="20"/>
        </w:rPr>
        <w:t>. London: Polity</w:t>
      </w:r>
    </w:p>
    <w:p w:rsidR="00204899" w:rsidRPr="002856B3" w:rsidRDefault="00204899" w:rsidP="00204899">
      <w:pPr>
        <w:rPr>
          <w:sz w:val="20"/>
          <w:szCs w:val="20"/>
        </w:rPr>
      </w:pPr>
    </w:p>
    <w:p w:rsidR="00FB7385" w:rsidRPr="002856B3" w:rsidRDefault="00FB7385" w:rsidP="00BF4259"/>
    <w:p w:rsidR="00A16C59" w:rsidRPr="002856B3" w:rsidRDefault="00A16C59" w:rsidP="00A16C59">
      <w:pPr>
        <w:rPr>
          <w:sz w:val="20"/>
          <w:szCs w:val="20"/>
        </w:rPr>
      </w:pPr>
      <w:r w:rsidRPr="002856B3">
        <w:t>.........................................</w:t>
      </w:r>
    </w:p>
    <w:p w:rsidR="00A16C59" w:rsidRPr="002856B3" w:rsidRDefault="00A16C59" w:rsidP="00A16C59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F65743" w:rsidRPr="002856B3" w:rsidRDefault="00F65743" w:rsidP="00F65743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2856B3">
        <w:rPr>
          <w:sz w:val="20"/>
          <w:szCs w:val="20"/>
        </w:rPr>
        <w:t>Jaký je vztah etnicity a ek</w:t>
      </w:r>
      <w:r w:rsidR="00AC6FFC" w:rsidRPr="002856B3">
        <w:rPr>
          <w:sz w:val="20"/>
          <w:szCs w:val="20"/>
        </w:rPr>
        <w:t>o</w:t>
      </w:r>
      <w:r w:rsidRPr="002856B3">
        <w:rPr>
          <w:sz w:val="20"/>
          <w:szCs w:val="20"/>
        </w:rPr>
        <w:t>nomických aktivit, popisovaný autory textu?</w:t>
      </w:r>
    </w:p>
    <w:p w:rsidR="00F65743" w:rsidRPr="002856B3" w:rsidRDefault="00F65743" w:rsidP="00F65743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Vysvětlete roli přeshraničního obchodu při vytváření sociálních nerovností. </w:t>
      </w:r>
    </w:p>
    <w:p w:rsidR="00A16C59" w:rsidRPr="002856B3" w:rsidRDefault="00A16C59" w:rsidP="00A16C59">
      <w:r w:rsidRPr="002856B3">
        <w:t>.........................................</w:t>
      </w:r>
    </w:p>
    <w:p w:rsidR="00FB7385" w:rsidRDefault="00FB7385" w:rsidP="00BF4259"/>
    <w:p w:rsidR="007B11EA" w:rsidRPr="00707271" w:rsidRDefault="007B11EA" w:rsidP="007B11EA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B11EA" w:rsidRPr="007378CE" w:rsidTr="000C7CBE">
        <w:tc>
          <w:tcPr>
            <w:tcW w:w="9104" w:type="dxa"/>
            <w:shd w:val="clear" w:color="auto" w:fill="auto"/>
          </w:tcPr>
          <w:p w:rsidR="007B11EA" w:rsidRPr="007B11EA" w:rsidRDefault="007B11EA" w:rsidP="000C7CBE">
            <w:pPr>
              <w:rPr>
                <w:b/>
                <w:sz w:val="20"/>
                <w:szCs w:val="20"/>
                <w:u w:val="single"/>
              </w:rPr>
            </w:pPr>
          </w:p>
          <w:p w:rsidR="007B11EA" w:rsidRPr="007B11EA" w:rsidRDefault="007B11EA" w:rsidP="000C7CBE">
            <w:pPr>
              <w:rPr>
                <w:sz w:val="20"/>
                <w:szCs w:val="20"/>
              </w:rPr>
            </w:pPr>
            <w:proofErr w:type="spellStart"/>
            <w:r w:rsidRPr="007B11EA">
              <w:rPr>
                <w:i/>
                <w:sz w:val="20"/>
                <w:szCs w:val="20"/>
              </w:rPr>
              <w:t>Hacerme</w:t>
            </w:r>
            <w:proofErr w:type="spellEnd"/>
            <w:r w:rsidRPr="007B11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B11EA">
              <w:rPr>
                <w:i/>
                <w:sz w:val="20"/>
                <w:szCs w:val="20"/>
              </w:rPr>
              <w:t>feriante</w:t>
            </w:r>
            <w:proofErr w:type="spellEnd"/>
            <w:r w:rsidRPr="007B11EA">
              <w:rPr>
                <w:sz w:val="20"/>
                <w:szCs w:val="20"/>
              </w:rPr>
              <w:t xml:space="preserve"> (2010)  </w:t>
            </w:r>
          </w:p>
          <w:p w:rsidR="007B11EA" w:rsidRPr="007B11EA" w:rsidRDefault="007B11EA" w:rsidP="000C7CBE">
            <w:pPr>
              <w:rPr>
                <w:sz w:val="20"/>
                <w:szCs w:val="20"/>
              </w:rPr>
            </w:pPr>
            <w:r w:rsidRPr="007B11EA">
              <w:rPr>
                <w:sz w:val="20"/>
                <w:szCs w:val="20"/>
              </w:rPr>
              <w:t xml:space="preserve">režie: Julián </w:t>
            </w:r>
            <w:proofErr w:type="spellStart"/>
            <w:r w:rsidRPr="007B11EA">
              <w:rPr>
                <w:sz w:val="20"/>
                <w:szCs w:val="20"/>
              </w:rPr>
              <w:t>d´Angiolillo</w:t>
            </w:r>
            <w:proofErr w:type="spellEnd"/>
            <w:r w:rsidRPr="007B11EA">
              <w:rPr>
                <w:sz w:val="20"/>
                <w:szCs w:val="20"/>
              </w:rPr>
              <w:t>, 93 min</w:t>
            </w:r>
          </w:p>
          <w:p w:rsidR="007B11EA" w:rsidRPr="007B11EA" w:rsidRDefault="009C7659" w:rsidP="000C7CBE">
            <w:pPr>
              <w:rPr>
                <w:sz w:val="20"/>
                <w:szCs w:val="20"/>
              </w:rPr>
            </w:pPr>
            <w:hyperlink r:id="rId9" w:history="1">
              <w:r w:rsidR="007B11EA" w:rsidRPr="007B11EA">
                <w:rPr>
                  <w:rStyle w:val="Hypertextovodkaz"/>
                  <w:sz w:val="20"/>
                  <w:szCs w:val="20"/>
                </w:rPr>
                <w:t>http://dafilms.cz/film/8154-hacerme-feriante/</w:t>
              </w:r>
            </w:hyperlink>
            <w:r w:rsidR="007B11EA" w:rsidRPr="007B11EA">
              <w:rPr>
                <w:sz w:val="20"/>
                <w:szCs w:val="20"/>
              </w:rPr>
              <w:t xml:space="preserve">  </w:t>
            </w:r>
          </w:p>
          <w:p w:rsidR="007B11EA" w:rsidRPr="007B11EA" w:rsidRDefault="007B11EA" w:rsidP="000C7CBE">
            <w:pPr>
              <w:rPr>
                <w:sz w:val="20"/>
                <w:szCs w:val="20"/>
              </w:rPr>
            </w:pPr>
          </w:p>
          <w:p w:rsidR="007B11EA" w:rsidRPr="007B11EA" w:rsidRDefault="007B11EA" w:rsidP="000C7CBE">
            <w:pPr>
              <w:rPr>
                <w:sz w:val="20"/>
                <w:szCs w:val="20"/>
              </w:rPr>
            </w:pPr>
            <w:r w:rsidRPr="007B11EA">
              <w:rPr>
                <w:sz w:val="20"/>
                <w:szCs w:val="20"/>
              </w:rPr>
              <w:t xml:space="preserve">La </w:t>
            </w:r>
            <w:proofErr w:type="spellStart"/>
            <w:r w:rsidRPr="007B11EA">
              <w:rPr>
                <w:sz w:val="20"/>
                <w:szCs w:val="20"/>
              </w:rPr>
              <w:t>Salada</w:t>
            </w:r>
            <w:proofErr w:type="spellEnd"/>
            <w:r w:rsidRPr="007B11EA">
              <w:rPr>
                <w:sz w:val="20"/>
                <w:szCs w:val="20"/>
              </w:rPr>
              <w:t xml:space="preserve"> je obrovské tržiště převážně s textilním zbožím, které vzniklo nedaleko Buenos Aires v troskách starých přímořských letovisek. Dvakrát týdně se zde za úsvitu rozproudí silná neformální ekonomika – z celé země se sem sjíždějí velkoobchodníci a kupují zde zboží od nesčetných domácích výrobců. Majitelé stánků zde vytvořili celý prodejní systém, kde si obchodníci mohou pořídit vše, co není k dostání ve městě. Trhy se </w:t>
            </w:r>
            <w:r w:rsidRPr="007B11EA">
              <w:rPr>
                <w:sz w:val="20"/>
                <w:szCs w:val="20"/>
              </w:rPr>
              <w:lastRenderedPageBreak/>
              <w:t xml:space="preserve">řídí vlastními pravidly a vláda je tak nucena s jejich zástupci vyjednávat. Díky právnímu tlaku na radnici, aby bojovala se znečištěním řeky </w:t>
            </w:r>
            <w:proofErr w:type="spellStart"/>
            <w:r w:rsidRPr="007B11EA">
              <w:rPr>
                <w:sz w:val="20"/>
                <w:szCs w:val="20"/>
              </w:rPr>
              <w:t>Riachuelo</w:t>
            </w:r>
            <w:proofErr w:type="spellEnd"/>
            <w:r w:rsidRPr="007B11EA">
              <w:rPr>
                <w:sz w:val="20"/>
                <w:szCs w:val="20"/>
              </w:rPr>
              <w:t>, u jejíchž břehů leží nejrozpadlejší tržiště, došlo k urychlení transformačního procesu, jehož výsledkem jsou nečekaná vyjednávání mezi vládou a trhovci.</w:t>
            </w:r>
          </w:p>
          <w:p w:rsidR="007B11EA" w:rsidRPr="007B11EA" w:rsidRDefault="007B11EA" w:rsidP="000C7CB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B11EA" w:rsidRPr="007378CE" w:rsidRDefault="007B11EA" w:rsidP="007B11EA">
      <w:pPr>
        <w:rPr>
          <w:b/>
          <w:u w:val="single"/>
        </w:rPr>
      </w:pPr>
    </w:p>
    <w:p w:rsidR="007B11EA" w:rsidRDefault="007B11EA" w:rsidP="00BF4259"/>
    <w:p w:rsidR="007B11EA" w:rsidRPr="002856B3" w:rsidRDefault="007B11EA" w:rsidP="00BF4259"/>
    <w:p w:rsidR="00794203" w:rsidRDefault="00794203" w:rsidP="00BF4259"/>
    <w:p w:rsidR="002856B3" w:rsidRPr="00662C42" w:rsidRDefault="002856B3" w:rsidP="002856B3">
      <w:pPr>
        <w:jc w:val="both"/>
        <w:rPr>
          <w:i/>
        </w:rPr>
      </w:pPr>
      <w:r w:rsidRPr="00662C42">
        <w:rPr>
          <w:i/>
        </w:rPr>
        <w:t xml:space="preserve">ÚKOL 3: Na libovolném příkladu ze současné české společnosti </w:t>
      </w:r>
      <w:r w:rsidR="003D555D">
        <w:rPr>
          <w:i/>
        </w:rPr>
        <w:t>ukažte</w:t>
      </w:r>
      <w:r w:rsidRPr="00662C42">
        <w:rPr>
          <w:i/>
        </w:rPr>
        <w:t>, jakým způsobem politicko-administrativní opatření státu vytváří prostor pro neformální ekonomické aktivity.</w:t>
      </w:r>
    </w:p>
    <w:p w:rsidR="002856B3" w:rsidRPr="00662C42" w:rsidRDefault="002856B3" w:rsidP="002856B3">
      <w:pPr>
        <w:jc w:val="both"/>
        <w:rPr>
          <w:i/>
        </w:rPr>
      </w:pPr>
    </w:p>
    <w:p w:rsidR="002856B3" w:rsidRPr="00662C42" w:rsidRDefault="002856B3" w:rsidP="002856B3">
      <w:pPr>
        <w:jc w:val="both"/>
        <w:rPr>
          <w:i/>
        </w:rPr>
      </w:pPr>
      <w:r w:rsidRPr="00662C42">
        <w:rPr>
          <w:i/>
        </w:rPr>
        <w:t>Rozsah: 600 – 800 slov</w:t>
      </w:r>
    </w:p>
    <w:p w:rsidR="002856B3" w:rsidRPr="00662C42" w:rsidRDefault="002856B3" w:rsidP="002856B3">
      <w:pPr>
        <w:jc w:val="both"/>
        <w:rPr>
          <w:i/>
        </w:rPr>
      </w:pPr>
      <w:r w:rsidRPr="00662C42">
        <w:rPr>
          <w:i/>
        </w:rPr>
        <w:t xml:space="preserve">Termín odevzdání: </w:t>
      </w:r>
      <w:r w:rsidR="00515A58">
        <w:rPr>
          <w:i/>
        </w:rPr>
        <w:t>19. 11. 2012</w:t>
      </w:r>
    </w:p>
    <w:p w:rsidR="002856B3" w:rsidRPr="002856B3" w:rsidRDefault="002856B3" w:rsidP="00BF4259"/>
    <w:p w:rsidR="00794203" w:rsidRPr="002856B3" w:rsidRDefault="00794203" w:rsidP="00BF4259"/>
    <w:p w:rsidR="003D1161" w:rsidRDefault="003D1161" w:rsidP="003D1161"/>
    <w:p w:rsidR="00161654" w:rsidRPr="002856B3" w:rsidRDefault="00161654" w:rsidP="00161654">
      <w:r w:rsidRPr="002856B3">
        <w:rPr>
          <w:b/>
          <w:bCs/>
          <w:u w:val="single"/>
        </w:rPr>
        <w:t>Týden 7</w:t>
      </w:r>
      <w:r w:rsidRPr="002856B3">
        <w:t xml:space="preserve"> (</w:t>
      </w:r>
      <w:r>
        <w:t xml:space="preserve">13. 11. </w:t>
      </w:r>
      <w:r w:rsidRPr="002856B3">
        <w:t>2012)</w:t>
      </w:r>
    </w:p>
    <w:p w:rsidR="00161654" w:rsidRDefault="00161654" w:rsidP="00161654">
      <w:pPr>
        <w:pStyle w:val="Nadpis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čtecí týden – neprobíhá kontaktní výuka</w:t>
      </w:r>
    </w:p>
    <w:p w:rsidR="00662C42" w:rsidRDefault="00662C42" w:rsidP="003D1161"/>
    <w:p w:rsidR="00161654" w:rsidRDefault="00161654" w:rsidP="003D1161"/>
    <w:p w:rsidR="00161654" w:rsidRDefault="00161654" w:rsidP="003D1161"/>
    <w:p w:rsidR="00662C42" w:rsidRPr="002856B3" w:rsidRDefault="00662C42" w:rsidP="003D1161"/>
    <w:tbl>
      <w:tblPr>
        <w:tblStyle w:val="Mkatabulky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3D1161" w:rsidRPr="002856B3" w:rsidTr="00BD5C89">
        <w:tc>
          <w:tcPr>
            <w:tcW w:w="9104" w:type="dxa"/>
            <w:shd w:val="clear" w:color="auto" w:fill="BFBFBF" w:themeFill="background1" w:themeFillShade="BF"/>
          </w:tcPr>
          <w:p w:rsidR="003D1161" w:rsidRPr="002856B3" w:rsidRDefault="003D1161" w:rsidP="00BD5C89"/>
          <w:p w:rsidR="003D1161" w:rsidRPr="002856B3" w:rsidRDefault="003D1161" w:rsidP="00BD5C89">
            <w:r w:rsidRPr="002856B3">
              <w:t>TÉMA 4: Směna a politický řád</w:t>
            </w:r>
          </w:p>
          <w:p w:rsidR="003D1161" w:rsidRPr="002856B3" w:rsidRDefault="003D1161" w:rsidP="00BD5C89"/>
        </w:tc>
      </w:tr>
    </w:tbl>
    <w:p w:rsidR="00794203" w:rsidRPr="002856B3" w:rsidRDefault="00794203" w:rsidP="00794203"/>
    <w:p w:rsidR="00FB7385" w:rsidRDefault="00FB7385" w:rsidP="00BF4259"/>
    <w:p w:rsidR="00161654" w:rsidRPr="002856B3" w:rsidRDefault="00161654" w:rsidP="00BF4259"/>
    <w:p w:rsidR="00FB7385" w:rsidRPr="002856B3" w:rsidRDefault="00FB7385" w:rsidP="00B04269">
      <w:pPr>
        <w:rPr>
          <w:sz w:val="20"/>
          <w:szCs w:val="20"/>
        </w:rPr>
      </w:pPr>
      <w:r w:rsidRPr="002856B3">
        <w:rPr>
          <w:b/>
          <w:bCs/>
          <w:u w:val="single"/>
        </w:rPr>
        <w:t>Týden 8</w:t>
      </w:r>
      <w:r w:rsidRPr="002856B3">
        <w:t xml:space="preserve"> (</w:t>
      </w:r>
      <w:r w:rsidR="00D228E1">
        <w:t xml:space="preserve">20. 11. </w:t>
      </w:r>
      <w:r w:rsidRPr="002856B3">
        <w:t>201</w:t>
      </w:r>
      <w:r w:rsidR="00AC6FFC" w:rsidRPr="002856B3">
        <w:t>2</w:t>
      </w:r>
      <w:r w:rsidRPr="002856B3">
        <w:t>)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856B3">
        <w:rPr>
          <w:rFonts w:ascii="Times New Roman" w:hAnsi="Times New Roman" w:cs="Times New Roman"/>
          <w:sz w:val="22"/>
          <w:szCs w:val="22"/>
        </w:rPr>
        <w:t xml:space="preserve">Zrození kapitalismu: Marx, Weber, </w:t>
      </w:r>
      <w:proofErr w:type="spellStart"/>
      <w:r w:rsidRPr="002856B3">
        <w:rPr>
          <w:rFonts w:ascii="Times New Roman" w:hAnsi="Times New Roman" w:cs="Times New Roman"/>
          <w:sz w:val="22"/>
          <w:szCs w:val="22"/>
        </w:rPr>
        <w:t>Braudel</w:t>
      </w:r>
      <w:proofErr w:type="spellEnd"/>
    </w:p>
    <w:p w:rsidR="00515A58" w:rsidRPr="002856B3" w:rsidRDefault="00515A58" w:rsidP="00515A58"/>
    <w:p w:rsidR="00515A58" w:rsidRPr="002856B3" w:rsidRDefault="00515A58" w:rsidP="00515A58">
      <w:pPr>
        <w:jc w:val="both"/>
        <w:rPr>
          <w:bCs/>
          <w:u w:val="single"/>
        </w:rPr>
      </w:pPr>
      <w:r w:rsidRPr="002856B3">
        <w:rPr>
          <w:bCs/>
          <w:sz w:val="20"/>
          <w:szCs w:val="20"/>
          <w:u w:val="single"/>
        </w:rPr>
        <w:t>Povinná četba</w:t>
      </w:r>
    </w:p>
    <w:p w:rsidR="00515A58" w:rsidRPr="002856B3" w:rsidRDefault="00515A58" w:rsidP="00515A58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BRAUDEL, FERNARD. 1999. </w:t>
      </w:r>
      <w:r w:rsidRPr="002856B3">
        <w:rPr>
          <w:i/>
          <w:sz w:val="20"/>
          <w:szCs w:val="20"/>
        </w:rPr>
        <w:t>Dynamika kapitalismu</w:t>
      </w:r>
      <w:r w:rsidRPr="002856B3">
        <w:rPr>
          <w:sz w:val="20"/>
          <w:szCs w:val="20"/>
        </w:rPr>
        <w:t>. Praha: Argo.</w:t>
      </w:r>
    </w:p>
    <w:p w:rsidR="00515A58" w:rsidRPr="002856B3" w:rsidRDefault="00515A58" w:rsidP="00515A58">
      <w:pPr>
        <w:rPr>
          <w:sz w:val="20"/>
          <w:szCs w:val="20"/>
        </w:rPr>
      </w:pP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2856B3">
        <w:rPr>
          <w:rFonts w:ascii="Times New Roman" w:hAnsi="Times New Roman" w:cs="Times New Roman"/>
          <w:b w:val="0"/>
          <w:sz w:val="20"/>
          <w:szCs w:val="20"/>
          <w:u w:val="single"/>
        </w:rPr>
        <w:t>Doporučená četba</w:t>
      </w:r>
    </w:p>
    <w:p w:rsidR="00515A58" w:rsidRPr="002856B3" w:rsidRDefault="00515A58" w:rsidP="00515A58">
      <w:pPr>
        <w:rPr>
          <w:sz w:val="20"/>
          <w:szCs w:val="20"/>
        </w:rPr>
      </w:pPr>
      <w:r w:rsidRPr="002856B3">
        <w:rPr>
          <w:sz w:val="20"/>
          <w:szCs w:val="20"/>
        </w:rPr>
        <w:t xml:space="preserve">WEBER, MAX. 1998. Protestantská etika a duch kapitalismu. In </w:t>
      </w:r>
      <w:r w:rsidRPr="002856B3">
        <w:rPr>
          <w:i/>
          <w:iCs/>
          <w:sz w:val="20"/>
          <w:szCs w:val="20"/>
        </w:rPr>
        <w:t xml:space="preserve">Metodologie, sociologie a politika. </w:t>
      </w:r>
      <w:r w:rsidRPr="002856B3">
        <w:rPr>
          <w:sz w:val="20"/>
          <w:szCs w:val="20"/>
        </w:rPr>
        <w:t>Praha: OIKOYMENH. Str. 185-245</w:t>
      </w:r>
    </w:p>
    <w:p w:rsidR="00515A58" w:rsidRPr="002856B3" w:rsidRDefault="00515A58" w:rsidP="00515A58"/>
    <w:p w:rsidR="00515A58" w:rsidRPr="002856B3" w:rsidRDefault="00515A58" w:rsidP="00515A58">
      <w:pPr>
        <w:rPr>
          <w:sz w:val="20"/>
          <w:szCs w:val="20"/>
        </w:rPr>
      </w:pPr>
      <w:r w:rsidRPr="002856B3">
        <w:t>.........................................</w:t>
      </w:r>
    </w:p>
    <w:p w:rsidR="00515A58" w:rsidRPr="002856B3" w:rsidRDefault="00515A58" w:rsidP="00515A58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515A58" w:rsidRPr="002856B3" w:rsidRDefault="00515A58" w:rsidP="00515A58">
      <w:pPr>
        <w:numPr>
          <w:ilvl w:val="0"/>
          <w:numId w:val="35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Jaký je podle </w:t>
      </w:r>
      <w:proofErr w:type="spellStart"/>
      <w:r w:rsidRPr="002856B3">
        <w:rPr>
          <w:sz w:val="20"/>
          <w:szCs w:val="20"/>
        </w:rPr>
        <w:t>Braudela</w:t>
      </w:r>
      <w:proofErr w:type="spellEnd"/>
      <w:r w:rsidRPr="002856B3">
        <w:rPr>
          <w:sz w:val="20"/>
          <w:szCs w:val="20"/>
        </w:rPr>
        <w:t xml:space="preserve"> rozdíl mezi tržním hospodářstvím a kapitalismem?</w:t>
      </w:r>
    </w:p>
    <w:p w:rsidR="00515A58" w:rsidRPr="002856B3" w:rsidRDefault="00515A58" w:rsidP="00515A58">
      <w:pPr>
        <w:numPr>
          <w:ilvl w:val="0"/>
          <w:numId w:val="35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 čem je </w:t>
      </w:r>
      <w:proofErr w:type="spellStart"/>
      <w:r w:rsidRPr="002856B3">
        <w:rPr>
          <w:sz w:val="20"/>
          <w:szCs w:val="20"/>
        </w:rPr>
        <w:t>Braudelovo</w:t>
      </w:r>
      <w:proofErr w:type="spellEnd"/>
      <w:r w:rsidRPr="002856B3">
        <w:rPr>
          <w:sz w:val="20"/>
          <w:szCs w:val="20"/>
        </w:rPr>
        <w:t xml:space="preserve"> porozumění vzniku kapitalismu odlišné od Weberova?</w:t>
      </w:r>
    </w:p>
    <w:p w:rsidR="00515A58" w:rsidRPr="002856B3" w:rsidRDefault="00515A58" w:rsidP="00515A58">
      <w:r w:rsidRPr="002856B3">
        <w:t>.........................................</w:t>
      </w:r>
    </w:p>
    <w:p w:rsidR="00515A58" w:rsidRDefault="00515A58" w:rsidP="00204899">
      <w:pPr>
        <w:pStyle w:val="Nadpis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62C42" w:rsidRDefault="00662C42" w:rsidP="00A16C59"/>
    <w:p w:rsidR="00BE7BF4" w:rsidRPr="002856B3" w:rsidRDefault="00BE7BF4" w:rsidP="00A16C59"/>
    <w:p w:rsidR="00FB7385" w:rsidRPr="002856B3" w:rsidRDefault="00FB7385" w:rsidP="00BF4259">
      <w:r w:rsidRPr="002856B3">
        <w:rPr>
          <w:b/>
          <w:bCs/>
          <w:u w:val="single"/>
        </w:rPr>
        <w:t>Týden 9</w:t>
      </w:r>
      <w:r w:rsidRPr="002856B3">
        <w:t xml:space="preserve"> (2</w:t>
      </w:r>
      <w:r w:rsidR="00D228E1">
        <w:t>7</w:t>
      </w:r>
      <w:r w:rsidRPr="002856B3">
        <w:t>.</w:t>
      </w:r>
      <w:r w:rsidR="00D228E1">
        <w:t xml:space="preserve"> </w:t>
      </w:r>
      <w:r w:rsidRPr="002856B3">
        <w:t>11.</w:t>
      </w:r>
      <w:r w:rsidR="00D228E1">
        <w:t xml:space="preserve"> </w:t>
      </w:r>
      <w:r w:rsidRPr="002856B3">
        <w:t>201</w:t>
      </w:r>
      <w:r w:rsidR="00AC6FFC" w:rsidRPr="002856B3">
        <w:t>2</w:t>
      </w:r>
      <w:r w:rsidRPr="002856B3">
        <w:t>)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Podstata socialismu</w:t>
      </w:r>
    </w:p>
    <w:p w:rsidR="00515A58" w:rsidRPr="002856B3" w:rsidRDefault="00515A58" w:rsidP="00515A58"/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2856B3">
        <w:rPr>
          <w:rFonts w:ascii="Times New Roman" w:hAnsi="Times New Roman" w:cs="Times New Roman"/>
          <w:b w:val="0"/>
          <w:sz w:val="20"/>
          <w:szCs w:val="20"/>
          <w:u w:val="single"/>
        </w:rPr>
        <w:t>Povinná četba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VERDERY, KATHRINE. 1996.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What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Was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Socialism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and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What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Comes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Next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?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Princeton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, New Jersey: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Princeton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University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Press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>. Str. 39 - 57.</w:t>
      </w:r>
    </w:p>
    <w:p w:rsidR="00515A58" w:rsidRPr="002856B3" w:rsidRDefault="00515A58" w:rsidP="00515A58">
      <w:pPr>
        <w:jc w:val="both"/>
        <w:rPr>
          <w:sz w:val="20"/>
          <w:szCs w:val="20"/>
        </w:rPr>
      </w:pPr>
      <w:r w:rsidRPr="002856B3">
        <w:rPr>
          <w:i/>
          <w:iCs/>
          <w:sz w:val="20"/>
          <w:szCs w:val="20"/>
        </w:rPr>
        <w:t>Člověk z mramoru</w:t>
      </w:r>
      <w:r w:rsidRPr="002856B3">
        <w:rPr>
          <w:sz w:val="20"/>
          <w:szCs w:val="20"/>
        </w:rPr>
        <w:t xml:space="preserve">, rež. Andrzej </w:t>
      </w:r>
      <w:proofErr w:type="spellStart"/>
      <w:r w:rsidRPr="002856B3">
        <w:rPr>
          <w:sz w:val="20"/>
          <w:szCs w:val="20"/>
        </w:rPr>
        <w:t>Wajda</w:t>
      </w:r>
      <w:proofErr w:type="spellEnd"/>
      <w:r w:rsidRPr="002856B3">
        <w:rPr>
          <w:sz w:val="20"/>
          <w:szCs w:val="20"/>
        </w:rPr>
        <w:t>, 1976</w:t>
      </w:r>
    </w:p>
    <w:p w:rsidR="00515A58" w:rsidRPr="002856B3" w:rsidRDefault="00515A58" w:rsidP="00515A58">
      <w:pPr>
        <w:jc w:val="both"/>
        <w:rPr>
          <w:sz w:val="20"/>
          <w:szCs w:val="20"/>
          <w:u w:val="single"/>
        </w:rPr>
      </w:pPr>
    </w:p>
    <w:p w:rsidR="00515A58" w:rsidRPr="002856B3" w:rsidRDefault="00515A58" w:rsidP="00515A58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515A58" w:rsidRPr="002856B3" w:rsidRDefault="00515A58" w:rsidP="00515A58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BURAWOY, </w:t>
      </w:r>
      <w:proofErr w:type="gramStart"/>
      <w:r w:rsidRPr="002856B3">
        <w:rPr>
          <w:sz w:val="20"/>
          <w:szCs w:val="20"/>
        </w:rPr>
        <w:t>MICHAEL</w:t>
      </w:r>
      <w:proofErr w:type="gramEnd"/>
      <w:r w:rsidRPr="002856B3">
        <w:rPr>
          <w:sz w:val="20"/>
          <w:szCs w:val="20"/>
        </w:rPr>
        <w:t xml:space="preserve"> –</w:t>
      </w:r>
      <w:proofErr w:type="gramStart"/>
      <w:r w:rsidRPr="002856B3">
        <w:rPr>
          <w:sz w:val="20"/>
          <w:szCs w:val="20"/>
        </w:rPr>
        <w:t>VERDERY</w:t>
      </w:r>
      <w:proofErr w:type="gramEnd"/>
      <w:r w:rsidRPr="002856B3">
        <w:rPr>
          <w:sz w:val="20"/>
          <w:szCs w:val="20"/>
        </w:rPr>
        <w:t xml:space="preserve">, KATHRINE. 1999. </w:t>
      </w:r>
      <w:proofErr w:type="spellStart"/>
      <w:r w:rsidRPr="002856B3">
        <w:rPr>
          <w:sz w:val="20"/>
          <w:szCs w:val="20"/>
        </w:rPr>
        <w:t>Introduction</w:t>
      </w:r>
      <w:proofErr w:type="spellEnd"/>
      <w:r w:rsidRPr="002856B3">
        <w:rPr>
          <w:sz w:val="20"/>
          <w:szCs w:val="20"/>
        </w:rPr>
        <w:t xml:space="preserve">. </w:t>
      </w:r>
      <w:proofErr w:type="spellStart"/>
      <w:r w:rsidRPr="002856B3">
        <w:rPr>
          <w:i/>
          <w:sz w:val="20"/>
          <w:szCs w:val="20"/>
        </w:rPr>
        <w:t>Uncertain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Transition</w:t>
      </w:r>
      <w:proofErr w:type="spellEnd"/>
      <w:r w:rsidRPr="002856B3">
        <w:rPr>
          <w:i/>
          <w:sz w:val="20"/>
          <w:szCs w:val="20"/>
        </w:rPr>
        <w:t xml:space="preserve">. </w:t>
      </w:r>
      <w:proofErr w:type="spellStart"/>
      <w:r w:rsidRPr="002856B3">
        <w:rPr>
          <w:i/>
          <w:sz w:val="20"/>
          <w:szCs w:val="20"/>
        </w:rPr>
        <w:t>Ethnographies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of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Change</w:t>
      </w:r>
      <w:proofErr w:type="spellEnd"/>
      <w:r w:rsidRPr="002856B3">
        <w:rPr>
          <w:i/>
          <w:sz w:val="20"/>
          <w:szCs w:val="20"/>
        </w:rPr>
        <w:t xml:space="preserve"> in </w:t>
      </w:r>
      <w:proofErr w:type="spellStart"/>
      <w:r w:rsidRPr="002856B3">
        <w:rPr>
          <w:i/>
          <w:sz w:val="20"/>
          <w:szCs w:val="20"/>
        </w:rPr>
        <w:t>Postsocialist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world</w:t>
      </w:r>
      <w:proofErr w:type="spellEnd"/>
      <w:r w:rsidRPr="002856B3">
        <w:rPr>
          <w:i/>
          <w:sz w:val="20"/>
          <w:szCs w:val="20"/>
        </w:rPr>
        <w:t>.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FEHÉRVÁRY, KRISZTINA. 2002.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American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Kitchens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Luxury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Bathrooms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, and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Search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for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a ‘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Normal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’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Life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in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Postsocialist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Hungary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. In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Ethnos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>, roč. 67, č. 3, s. 369-400.</w:t>
      </w:r>
    </w:p>
    <w:p w:rsidR="00515A58" w:rsidRPr="002856B3" w:rsidRDefault="00515A58" w:rsidP="00515A58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HIVON, MYRIAM. 1998.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Bullied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Farmer</w:t>
      </w:r>
      <w:proofErr w:type="spellEnd"/>
      <w:r w:rsidRPr="002856B3">
        <w:rPr>
          <w:sz w:val="20"/>
          <w:szCs w:val="20"/>
        </w:rPr>
        <w:t xml:space="preserve">: </w:t>
      </w:r>
      <w:proofErr w:type="spellStart"/>
      <w:r w:rsidRPr="002856B3">
        <w:rPr>
          <w:sz w:val="20"/>
          <w:szCs w:val="20"/>
        </w:rPr>
        <w:t>Social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Pressure</w:t>
      </w:r>
      <w:proofErr w:type="spellEnd"/>
      <w:r w:rsidRPr="002856B3">
        <w:rPr>
          <w:sz w:val="20"/>
          <w:szCs w:val="20"/>
        </w:rPr>
        <w:t xml:space="preserve"> as a </w:t>
      </w:r>
      <w:proofErr w:type="spellStart"/>
      <w:r w:rsidRPr="002856B3">
        <w:rPr>
          <w:sz w:val="20"/>
          <w:szCs w:val="20"/>
        </w:rPr>
        <w:t>Survival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Strategy</w:t>
      </w:r>
      <w:proofErr w:type="spellEnd"/>
      <w:r w:rsidRPr="002856B3">
        <w:rPr>
          <w:sz w:val="20"/>
          <w:szCs w:val="20"/>
        </w:rPr>
        <w:t xml:space="preserve">? In </w:t>
      </w:r>
      <w:proofErr w:type="spellStart"/>
      <w:r w:rsidRPr="002856B3">
        <w:rPr>
          <w:sz w:val="20"/>
          <w:szCs w:val="20"/>
        </w:rPr>
        <w:t>Sue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Bridger</w:t>
      </w:r>
      <w:proofErr w:type="spellEnd"/>
      <w:r w:rsidRPr="002856B3">
        <w:rPr>
          <w:sz w:val="20"/>
          <w:szCs w:val="20"/>
        </w:rPr>
        <w:t xml:space="preserve"> and Frances Pine (</w:t>
      </w:r>
      <w:proofErr w:type="spellStart"/>
      <w:r w:rsidRPr="002856B3">
        <w:rPr>
          <w:sz w:val="20"/>
          <w:szCs w:val="20"/>
        </w:rPr>
        <w:t>eds</w:t>
      </w:r>
      <w:proofErr w:type="spellEnd"/>
      <w:r w:rsidRPr="002856B3">
        <w:rPr>
          <w:sz w:val="20"/>
          <w:szCs w:val="20"/>
        </w:rPr>
        <w:t xml:space="preserve">.): </w:t>
      </w:r>
      <w:proofErr w:type="spellStart"/>
      <w:r w:rsidRPr="002856B3">
        <w:rPr>
          <w:i/>
          <w:sz w:val="20"/>
          <w:szCs w:val="20"/>
        </w:rPr>
        <w:t>Survivng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Postsocialism</w:t>
      </w:r>
      <w:proofErr w:type="spellEnd"/>
      <w:r w:rsidRPr="002856B3">
        <w:rPr>
          <w:i/>
          <w:sz w:val="20"/>
          <w:szCs w:val="20"/>
        </w:rPr>
        <w:t xml:space="preserve">: </w:t>
      </w:r>
      <w:proofErr w:type="spellStart"/>
      <w:r w:rsidRPr="002856B3">
        <w:rPr>
          <w:i/>
          <w:sz w:val="20"/>
          <w:szCs w:val="20"/>
        </w:rPr>
        <w:t>Local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Strategies</w:t>
      </w:r>
      <w:proofErr w:type="spellEnd"/>
      <w:r w:rsidRPr="002856B3">
        <w:rPr>
          <w:i/>
          <w:sz w:val="20"/>
          <w:szCs w:val="20"/>
        </w:rPr>
        <w:t xml:space="preserve"> and </w:t>
      </w:r>
      <w:proofErr w:type="spellStart"/>
      <w:r w:rsidRPr="002856B3">
        <w:rPr>
          <w:i/>
          <w:sz w:val="20"/>
          <w:szCs w:val="20"/>
        </w:rPr>
        <w:t>Regional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Responses</w:t>
      </w:r>
      <w:proofErr w:type="spellEnd"/>
      <w:r w:rsidRPr="002856B3">
        <w:rPr>
          <w:i/>
          <w:sz w:val="20"/>
          <w:szCs w:val="20"/>
        </w:rPr>
        <w:t xml:space="preserve"> in </w:t>
      </w:r>
      <w:proofErr w:type="spellStart"/>
      <w:r w:rsidRPr="002856B3">
        <w:rPr>
          <w:i/>
          <w:sz w:val="20"/>
          <w:szCs w:val="20"/>
        </w:rPr>
        <w:t>Eastern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Europe</w:t>
      </w:r>
      <w:proofErr w:type="spellEnd"/>
      <w:r w:rsidRPr="002856B3">
        <w:rPr>
          <w:i/>
          <w:sz w:val="20"/>
          <w:szCs w:val="20"/>
        </w:rPr>
        <w:t xml:space="preserve"> and </w:t>
      </w:r>
      <w:proofErr w:type="spellStart"/>
      <w:r w:rsidRPr="002856B3">
        <w:rPr>
          <w:i/>
          <w:sz w:val="20"/>
          <w:szCs w:val="20"/>
        </w:rPr>
        <w:t>the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Former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Soviet</w:t>
      </w:r>
      <w:proofErr w:type="spellEnd"/>
      <w:r w:rsidRPr="002856B3">
        <w:rPr>
          <w:i/>
          <w:sz w:val="20"/>
          <w:szCs w:val="20"/>
        </w:rPr>
        <w:t xml:space="preserve"> Union. </w:t>
      </w:r>
      <w:r w:rsidRPr="002856B3">
        <w:rPr>
          <w:sz w:val="20"/>
          <w:szCs w:val="20"/>
        </w:rPr>
        <w:t>London. 33 – 51.</w:t>
      </w:r>
    </w:p>
    <w:p w:rsidR="00515A58" w:rsidRPr="002856B3" w:rsidRDefault="00515A58" w:rsidP="00515A58">
      <w:pPr>
        <w:jc w:val="both"/>
        <w:rPr>
          <w:i/>
          <w:iCs/>
          <w:sz w:val="20"/>
          <w:szCs w:val="20"/>
        </w:rPr>
      </w:pPr>
    </w:p>
    <w:p w:rsidR="00515A58" w:rsidRPr="002856B3" w:rsidRDefault="00515A58" w:rsidP="00515A58">
      <w:pPr>
        <w:jc w:val="both"/>
        <w:rPr>
          <w:sz w:val="20"/>
          <w:szCs w:val="20"/>
        </w:rPr>
      </w:pPr>
      <w:proofErr w:type="spellStart"/>
      <w:r w:rsidRPr="002856B3">
        <w:rPr>
          <w:i/>
          <w:iCs/>
          <w:sz w:val="20"/>
          <w:szCs w:val="20"/>
        </w:rPr>
        <w:t>The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lost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world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of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Communism</w:t>
      </w:r>
      <w:proofErr w:type="spellEnd"/>
      <w:r w:rsidRPr="002856B3">
        <w:rPr>
          <w:i/>
          <w:iCs/>
          <w:sz w:val="20"/>
          <w:szCs w:val="20"/>
        </w:rPr>
        <w:t>. A </w:t>
      </w:r>
      <w:proofErr w:type="spellStart"/>
      <w:r w:rsidRPr="002856B3">
        <w:rPr>
          <w:i/>
          <w:iCs/>
          <w:sz w:val="20"/>
          <w:szCs w:val="20"/>
        </w:rPr>
        <w:t>history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of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daily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life</w:t>
      </w:r>
      <w:proofErr w:type="spellEnd"/>
      <w:r w:rsidRPr="002856B3">
        <w:rPr>
          <w:i/>
          <w:iCs/>
          <w:sz w:val="20"/>
          <w:szCs w:val="20"/>
        </w:rPr>
        <w:t xml:space="preserve">. </w:t>
      </w:r>
      <w:proofErr w:type="spellStart"/>
      <w:r w:rsidRPr="002856B3">
        <w:rPr>
          <w:i/>
          <w:iCs/>
          <w:sz w:val="20"/>
          <w:szCs w:val="20"/>
        </w:rPr>
        <w:t>Behind</w:t>
      </w:r>
      <w:proofErr w:type="spellEnd"/>
      <w:r w:rsidRPr="002856B3">
        <w:rPr>
          <w:i/>
          <w:iCs/>
          <w:sz w:val="20"/>
          <w:szCs w:val="20"/>
        </w:rPr>
        <w:t xml:space="preserve"> </w:t>
      </w:r>
      <w:proofErr w:type="spellStart"/>
      <w:r w:rsidRPr="002856B3">
        <w:rPr>
          <w:i/>
          <w:iCs/>
          <w:sz w:val="20"/>
          <w:szCs w:val="20"/>
        </w:rPr>
        <w:t>the</w:t>
      </w:r>
      <w:proofErr w:type="spellEnd"/>
      <w:r w:rsidRPr="002856B3">
        <w:rPr>
          <w:i/>
          <w:iCs/>
          <w:sz w:val="20"/>
          <w:szCs w:val="20"/>
        </w:rPr>
        <w:t xml:space="preserve"> Iron </w:t>
      </w:r>
      <w:proofErr w:type="spellStart"/>
      <w:r w:rsidRPr="002856B3">
        <w:rPr>
          <w:i/>
          <w:iCs/>
          <w:sz w:val="20"/>
          <w:szCs w:val="20"/>
        </w:rPr>
        <w:t>Curtain</w:t>
      </w:r>
      <w:proofErr w:type="spellEnd"/>
      <w:r w:rsidRPr="002856B3">
        <w:rPr>
          <w:sz w:val="20"/>
          <w:szCs w:val="20"/>
        </w:rPr>
        <w:t xml:space="preserve">, rež. Peter </w:t>
      </w:r>
      <w:proofErr w:type="spellStart"/>
      <w:r w:rsidRPr="002856B3">
        <w:rPr>
          <w:sz w:val="20"/>
          <w:szCs w:val="20"/>
        </w:rPr>
        <w:t>Molloy</w:t>
      </w:r>
      <w:proofErr w:type="spellEnd"/>
      <w:r w:rsidRPr="002856B3">
        <w:rPr>
          <w:sz w:val="20"/>
          <w:szCs w:val="20"/>
        </w:rPr>
        <w:t>, 2008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sz w:val="20"/>
          <w:szCs w:val="20"/>
        </w:rPr>
      </w:pPr>
    </w:p>
    <w:p w:rsidR="00515A58" w:rsidRPr="002856B3" w:rsidRDefault="00515A58" w:rsidP="00515A58">
      <w:pPr>
        <w:rPr>
          <w:sz w:val="20"/>
          <w:szCs w:val="20"/>
        </w:rPr>
      </w:pPr>
    </w:p>
    <w:p w:rsidR="00515A58" w:rsidRPr="002856B3" w:rsidRDefault="00515A58" w:rsidP="00515A58">
      <w:pPr>
        <w:rPr>
          <w:sz w:val="20"/>
          <w:szCs w:val="20"/>
        </w:rPr>
      </w:pPr>
      <w:r w:rsidRPr="002856B3">
        <w:t>.........................................</w:t>
      </w:r>
    </w:p>
    <w:p w:rsidR="00515A58" w:rsidRPr="002856B3" w:rsidRDefault="00515A58" w:rsidP="00515A58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515A58" w:rsidRPr="002856B3" w:rsidRDefault="00515A58" w:rsidP="00515A58">
      <w:pPr>
        <w:numPr>
          <w:ilvl w:val="0"/>
          <w:numId w:val="37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Vysvětlete a na konkrétním příkladu popište, jak rozumíte tvrzení </w:t>
      </w:r>
      <w:proofErr w:type="spellStart"/>
      <w:r w:rsidRPr="002856B3">
        <w:rPr>
          <w:sz w:val="20"/>
          <w:szCs w:val="20"/>
        </w:rPr>
        <w:t>Verdery</w:t>
      </w:r>
      <w:proofErr w:type="spellEnd"/>
      <w:r w:rsidRPr="002856B3">
        <w:rPr>
          <w:sz w:val="20"/>
          <w:szCs w:val="20"/>
        </w:rPr>
        <w:t>, že Já je ideologický konstrukt.</w:t>
      </w:r>
    </w:p>
    <w:p w:rsidR="00515A58" w:rsidRPr="002856B3" w:rsidRDefault="00515A58" w:rsidP="00515A58">
      <w:pPr>
        <w:numPr>
          <w:ilvl w:val="0"/>
          <w:numId w:val="37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Uveďte alespoň tři pojetí práce, s nimiž se </w:t>
      </w:r>
      <w:proofErr w:type="gramStart"/>
      <w:r w:rsidRPr="002856B3">
        <w:rPr>
          <w:sz w:val="20"/>
          <w:szCs w:val="20"/>
        </w:rPr>
        <w:t>setkáváme</w:t>
      </w:r>
      <w:proofErr w:type="gramEnd"/>
      <w:r w:rsidRPr="002856B3">
        <w:rPr>
          <w:sz w:val="20"/>
          <w:szCs w:val="20"/>
        </w:rPr>
        <w:t xml:space="preserve"> ve </w:t>
      </w:r>
      <w:proofErr w:type="spellStart"/>
      <w:r w:rsidRPr="002856B3">
        <w:rPr>
          <w:sz w:val="20"/>
          <w:szCs w:val="20"/>
        </w:rPr>
        <w:t>Wajdově</w:t>
      </w:r>
      <w:proofErr w:type="spellEnd"/>
      <w:r w:rsidRPr="002856B3">
        <w:rPr>
          <w:sz w:val="20"/>
          <w:szCs w:val="20"/>
        </w:rPr>
        <w:t xml:space="preserve"> filmu </w:t>
      </w:r>
      <w:proofErr w:type="gramStart"/>
      <w:r w:rsidRPr="002856B3">
        <w:rPr>
          <w:sz w:val="20"/>
          <w:szCs w:val="20"/>
        </w:rPr>
        <w:t>Člověk</w:t>
      </w:r>
      <w:proofErr w:type="gramEnd"/>
      <w:r w:rsidRPr="002856B3">
        <w:rPr>
          <w:sz w:val="20"/>
          <w:szCs w:val="20"/>
        </w:rPr>
        <w:t xml:space="preserve"> z </w:t>
      </w:r>
      <w:r w:rsidR="003A246D">
        <w:rPr>
          <w:sz w:val="20"/>
          <w:szCs w:val="20"/>
        </w:rPr>
        <w:t>m</w:t>
      </w:r>
      <w:r w:rsidRPr="002856B3">
        <w:rPr>
          <w:sz w:val="20"/>
          <w:szCs w:val="20"/>
        </w:rPr>
        <w:t>ramoru.</w:t>
      </w:r>
    </w:p>
    <w:p w:rsidR="00515A58" w:rsidRPr="002856B3" w:rsidRDefault="00515A58" w:rsidP="00515A58">
      <w:r w:rsidRPr="002856B3">
        <w:t>.........................................</w:t>
      </w:r>
    </w:p>
    <w:p w:rsidR="00515A58" w:rsidRDefault="00515A58" w:rsidP="00515A58"/>
    <w:p w:rsidR="00662C42" w:rsidRDefault="00662C42" w:rsidP="00794203"/>
    <w:p w:rsidR="00515A58" w:rsidRPr="002856B3" w:rsidRDefault="00515A58" w:rsidP="00515A58">
      <w:pPr>
        <w:rPr>
          <w:b/>
          <w:bCs/>
          <w:u w:val="single"/>
        </w:rPr>
      </w:pPr>
      <w:r w:rsidRPr="002856B3">
        <w:rPr>
          <w:b/>
          <w:bCs/>
          <w:u w:val="single"/>
        </w:rPr>
        <w:t>Týden 10</w:t>
      </w:r>
      <w:r w:rsidRPr="002856B3">
        <w:rPr>
          <w:bCs/>
        </w:rPr>
        <w:t xml:space="preserve"> </w:t>
      </w:r>
      <w:r w:rsidRPr="002856B3">
        <w:t>(</w:t>
      </w:r>
      <w:r>
        <w:t xml:space="preserve">4. 12. </w:t>
      </w:r>
      <w:r w:rsidRPr="002856B3">
        <w:t>2012)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2856B3">
        <w:rPr>
          <w:rFonts w:ascii="Times New Roman" w:hAnsi="Times New Roman" w:cs="Times New Roman"/>
          <w:sz w:val="22"/>
          <w:szCs w:val="22"/>
        </w:rPr>
        <w:t>Postsocialismus a transformace řádu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 w:rsidRPr="002856B3">
        <w:rPr>
          <w:rFonts w:ascii="Times New Roman" w:hAnsi="Times New Roman" w:cs="Times New Roman"/>
          <w:b w:val="0"/>
          <w:sz w:val="20"/>
          <w:szCs w:val="20"/>
          <w:u w:val="single"/>
        </w:rPr>
        <w:t>Povinná četba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DUNN, ELIZABETH C. 2004.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Privatizing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Poland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. Baby Food, Big Business, and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the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Remaking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of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Labor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Ithaca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, London: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Cornel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University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Press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>. (1-27) 130-161.</w:t>
      </w: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</w:p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856B3">
        <w:rPr>
          <w:rFonts w:ascii="Times New Roman" w:hAnsi="Times New Roman" w:cs="Times New Roman"/>
          <w:b w:val="0"/>
          <w:sz w:val="20"/>
          <w:szCs w:val="20"/>
          <w:u w:val="single"/>
        </w:rPr>
        <w:t>Doporučená četba</w:t>
      </w:r>
    </w:p>
    <w:p w:rsidR="00515A58" w:rsidRPr="002856B3" w:rsidRDefault="00515A58" w:rsidP="00515A58">
      <w:pPr>
        <w:jc w:val="both"/>
        <w:rPr>
          <w:bCs/>
          <w:sz w:val="20"/>
          <w:szCs w:val="20"/>
        </w:rPr>
      </w:pPr>
      <w:r w:rsidRPr="002856B3">
        <w:rPr>
          <w:bCs/>
          <w:sz w:val="20"/>
          <w:szCs w:val="20"/>
        </w:rPr>
        <w:t xml:space="preserve">JUNE, RAYMOND. 2007. Paradoxy profesionalizace protikorupčních aktivistů v České republice. </w:t>
      </w:r>
      <w:r w:rsidRPr="002856B3">
        <w:rPr>
          <w:bCs/>
          <w:i/>
          <w:iCs/>
          <w:sz w:val="20"/>
          <w:szCs w:val="20"/>
        </w:rPr>
        <w:t xml:space="preserve">Sociologický časopis </w:t>
      </w:r>
      <w:r w:rsidRPr="002856B3">
        <w:rPr>
          <w:bCs/>
          <w:sz w:val="20"/>
          <w:szCs w:val="20"/>
        </w:rPr>
        <w:t>43(1): 111-132</w:t>
      </w:r>
    </w:p>
    <w:p w:rsidR="00515A58" w:rsidRPr="002856B3" w:rsidRDefault="00515A58" w:rsidP="00515A58">
      <w:pPr>
        <w:rPr>
          <w:sz w:val="20"/>
          <w:szCs w:val="20"/>
        </w:rPr>
      </w:pPr>
      <w:r w:rsidRPr="002856B3">
        <w:rPr>
          <w:sz w:val="20"/>
          <w:szCs w:val="20"/>
        </w:rPr>
        <w:t>PINE, FRANCES. 1993. ’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cows</w:t>
      </w:r>
      <w:proofErr w:type="spellEnd"/>
      <w:r w:rsidRPr="002856B3">
        <w:rPr>
          <w:sz w:val="20"/>
          <w:szCs w:val="20"/>
        </w:rPr>
        <w:t xml:space="preserve"> and </w:t>
      </w:r>
      <w:proofErr w:type="spellStart"/>
      <w:r w:rsidRPr="002856B3">
        <w:rPr>
          <w:sz w:val="20"/>
          <w:szCs w:val="20"/>
        </w:rPr>
        <w:t>pigs</w:t>
      </w:r>
      <w:proofErr w:type="spellEnd"/>
      <w:r w:rsidRPr="002856B3">
        <w:rPr>
          <w:sz w:val="20"/>
          <w:szCs w:val="20"/>
        </w:rPr>
        <w:t xml:space="preserve"> are his,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eggs</w:t>
      </w:r>
      <w:proofErr w:type="spellEnd"/>
      <w:r w:rsidRPr="002856B3">
        <w:rPr>
          <w:sz w:val="20"/>
          <w:szCs w:val="20"/>
        </w:rPr>
        <w:t xml:space="preserve"> </w:t>
      </w:r>
      <w:proofErr w:type="gramStart"/>
      <w:r w:rsidRPr="002856B3">
        <w:rPr>
          <w:sz w:val="20"/>
          <w:szCs w:val="20"/>
        </w:rPr>
        <w:t>are mine</w:t>
      </w:r>
      <w:proofErr w:type="gramEnd"/>
      <w:r w:rsidRPr="002856B3">
        <w:rPr>
          <w:sz w:val="20"/>
          <w:szCs w:val="20"/>
        </w:rPr>
        <w:t xml:space="preserve">’: </w:t>
      </w:r>
      <w:proofErr w:type="spellStart"/>
      <w:r w:rsidRPr="002856B3">
        <w:rPr>
          <w:sz w:val="20"/>
          <w:szCs w:val="20"/>
        </w:rPr>
        <w:t>women’s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domestic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economy</w:t>
      </w:r>
      <w:proofErr w:type="spellEnd"/>
      <w:r w:rsidRPr="002856B3">
        <w:rPr>
          <w:sz w:val="20"/>
          <w:szCs w:val="20"/>
        </w:rPr>
        <w:t xml:space="preserve"> and </w:t>
      </w:r>
      <w:proofErr w:type="spellStart"/>
      <w:r w:rsidRPr="002856B3">
        <w:rPr>
          <w:sz w:val="20"/>
          <w:szCs w:val="20"/>
        </w:rPr>
        <w:t>entrepreneurial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activity</w:t>
      </w:r>
      <w:proofErr w:type="spellEnd"/>
      <w:r w:rsidRPr="002856B3">
        <w:rPr>
          <w:sz w:val="20"/>
          <w:szCs w:val="20"/>
        </w:rPr>
        <w:t xml:space="preserve"> in </w:t>
      </w:r>
      <w:proofErr w:type="spellStart"/>
      <w:r w:rsidRPr="002856B3">
        <w:rPr>
          <w:sz w:val="20"/>
          <w:szCs w:val="20"/>
        </w:rPr>
        <w:t>rural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Poland</w:t>
      </w:r>
      <w:proofErr w:type="spellEnd"/>
      <w:r w:rsidRPr="002856B3">
        <w:rPr>
          <w:sz w:val="20"/>
          <w:szCs w:val="20"/>
        </w:rPr>
        <w:t xml:space="preserve">. In </w:t>
      </w:r>
      <w:proofErr w:type="spellStart"/>
      <w:r w:rsidRPr="002856B3">
        <w:rPr>
          <w:sz w:val="20"/>
          <w:szCs w:val="20"/>
        </w:rPr>
        <w:t>Chris</w:t>
      </w:r>
      <w:proofErr w:type="spellEnd"/>
      <w:r w:rsidRPr="002856B3">
        <w:rPr>
          <w:sz w:val="20"/>
          <w:szCs w:val="20"/>
        </w:rPr>
        <w:t xml:space="preserve"> M. </w:t>
      </w:r>
      <w:proofErr w:type="spellStart"/>
      <w:r w:rsidRPr="002856B3">
        <w:rPr>
          <w:sz w:val="20"/>
          <w:szCs w:val="20"/>
        </w:rPr>
        <w:t>Hann</w:t>
      </w:r>
      <w:proofErr w:type="spellEnd"/>
      <w:r w:rsidRPr="002856B3">
        <w:rPr>
          <w:sz w:val="20"/>
          <w:szCs w:val="20"/>
        </w:rPr>
        <w:t xml:space="preserve"> (</w:t>
      </w:r>
      <w:proofErr w:type="spellStart"/>
      <w:r w:rsidRPr="002856B3">
        <w:rPr>
          <w:sz w:val="20"/>
          <w:szCs w:val="20"/>
        </w:rPr>
        <w:t>ed</w:t>
      </w:r>
      <w:proofErr w:type="spellEnd"/>
      <w:r w:rsidRPr="002856B3">
        <w:rPr>
          <w:sz w:val="20"/>
          <w:szCs w:val="20"/>
        </w:rPr>
        <w:t xml:space="preserve">.) </w:t>
      </w:r>
      <w:proofErr w:type="spellStart"/>
      <w:r w:rsidRPr="002856B3">
        <w:rPr>
          <w:i/>
          <w:sz w:val="20"/>
          <w:szCs w:val="20"/>
        </w:rPr>
        <w:t>Socialism</w:t>
      </w:r>
      <w:proofErr w:type="spellEnd"/>
      <w:r w:rsidRPr="002856B3">
        <w:rPr>
          <w:i/>
          <w:sz w:val="20"/>
          <w:szCs w:val="20"/>
        </w:rPr>
        <w:t xml:space="preserve">: </w:t>
      </w:r>
      <w:proofErr w:type="spellStart"/>
      <w:r w:rsidRPr="002856B3">
        <w:rPr>
          <w:i/>
          <w:sz w:val="20"/>
          <w:szCs w:val="20"/>
        </w:rPr>
        <w:t>Ideals</w:t>
      </w:r>
      <w:proofErr w:type="spellEnd"/>
      <w:r w:rsidRPr="002856B3">
        <w:rPr>
          <w:i/>
          <w:sz w:val="20"/>
          <w:szCs w:val="20"/>
        </w:rPr>
        <w:t xml:space="preserve">, </w:t>
      </w:r>
      <w:proofErr w:type="spellStart"/>
      <w:r w:rsidRPr="002856B3">
        <w:rPr>
          <w:i/>
          <w:sz w:val="20"/>
          <w:szCs w:val="20"/>
        </w:rPr>
        <w:t>Ideologies</w:t>
      </w:r>
      <w:proofErr w:type="spellEnd"/>
      <w:r w:rsidRPr="002856B3">
        <w:rPr>
          <w:i/>
          <w:sz w:val="20"/>
          <w:szCs w:val="20"/>
        </w:rPr>
        <w:t xml:space="preserve"> and </w:t>
      </w:r>
      <w:proofErr w:type="spellStart"/>
      <w:r w:rsidRPr="002856B3">
        <w:rPr>
          <w:i/>
          <w:sz w:val="20"/>
          <w:szCs w:val="20"/>
        </w:rPr>
        <w:t>Local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Practice</w:t>
      </w:r>
      <w:proofErr w:type="spellEnd"/>
      <w:r w:rsidRPr="002856B3">
        <w:rPr>
          <w:sz w:val="20"/>
          <w:szCs w:val="20"/>
        </w:rPr>
        <w:t xml:space="preserve">. London: </w:t>
      </w:r>
      <w:proofErr w:type="spellStart"/>
      <w:r w:rsidRPr="002856B3">
        <w:rPr>
          <w:sz w:val="20"/>
          <w:szCs w:val="20"/>
        </w:rPr>
        <w:t>Routledge</w:t>
      </w:r>
      <w:proofErr w:type="spellEnd"/>
      <w:r w:rsidRPr="002856B3">
        <w:rPr>
          <w:sz w:val="20"/>
          <w:szCs w:val="20"/>
        </w:rPr>
        <w:t>. 227-242.</w:t>
      </w:r>
    </w:p>
    <w:p w:rsidR="00515A58" w:rsidRPr="002856B3" w:rsidRDefault="00515A58" w:rsidP="00515A58"/>
    <w:p w:rsidR="00515A58" w:rsidRPr="002856B3" w:rsidRDefault="00515A58" w:rsidP="00515A58">
      <w:pPr>
        <w:rPr>
          <w:sz w:val="20"/>
          <w:szCs w:val="20"/>
        </w:rPr>
      </w:pPr>
      <w:r w:rsidRPr="002856B3">
        <w:t>.........................................</w:t>
      </w:r>
    </w:p>
    <w:p w:rsidR="00515A58" w:rsidRPr="002856B3" w:rsidRDefault="00515A58" w:rsidP="00515A58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515A58" w:rsidRPr="002856B3" w:rsidRDefault="00515A58" w:rsidP="00515A58">
      <w:pPr>
        <w:numPr>
          <w:ilvl w:val="0"/>
          <w:numId w:val="38"/>
        </w:numPr>
        <w:rPr>
          <w:sz w:val="20"/>
          <w:szCs w:val="20"/>
        </w:rPr>
      </w:pPr>
      <w:r w:rsidRPr="002856B3">
        <w:rPr>
          <w:sz w:val="20"/>
          <w:szCs w:val="20"/>
        </w:rPr>
        <w:t>Vy</w:t>
      </w:r>
      <w:r w:rsidR="003A246D">
        <w:rPr>
          <w:sz w:val="20"/>
          <w:szCs w:val="20"/>
        </w:rPr>
        <w:t xml:space="preserve">světlete, co </w:t>
      </w:r>
      <w:proofErr w:type="spellStart"/>
      <w:r w:rsidR="003A246D">
        <w:rPr>
          <w:sz w:val="20"/>
          <w:szCs w:val="20"/>
        </w:rPr>
        <w:t>Dunn</w:t>
      </w:r>
      <w:proofErr w:type="spellEnd"/>
      <w:r w:rsidR="003A246D">
        <w:rPr>
          <w:sz w:val="20"/>
          <w:szCs w:val="20"/>
        </w:rPr>
        <w:t xml:space="preserve"> rozumí </w:t>
      </w:r>
      <w:r w:rsidRPr="002856B3">
        <w:rPr>
          <w:sz w:val="20"/>
          <w:szCs w:val="20"/>
        </w:rPr>
        <w:t xml:space="preserve">pojmem </w:t>
      </w:r>
      <w:proofErr w:type="spellStart"/>
      <w:r w:rsidRPr="002856B3">
        <w:rPr>
          <w:sz w:val="20"/>
          <w:szCs w:val="20"/>
        </w:rPr>
        <w:t>genderované</w:t>
      </w:r>
      <w:proofErr w:type="spellEnd"/>
      <w:r w:rsidRPr="002856B3">
        <w:rPr>
          <w:sz w:val="20"/>
          <w:szCs w:val="20"/>
        </w:rPr>
        <w:t xml:space="preserve"> politiky.</w:t>
      </w:r>
    </w:p>
    <w:p w:rsidR="00515A58" w:rsidRPr="002856B3" w:rsidRDefault="00515A58" w:rsidP="00515A58">
      <w:pPr>
        <w:numPr>
          <w:ilvl w:val="0"/>
          <w:numId w:val="38"/>
        </w:numPr>
        <w:rPr>
          <w:sz w:val="20"/>
          <w:szCs w:val="20"/>
        </w:rPr>
      </w:pPr>
      <w:r w:rsidRPr="002856B3">
        <w:rPr>
          <w:sz w:val="20"/>
          <w:szCs w:val="20"/>
        </w:rPr>
        <w:t xml:space="preserve">Vysvětlete efekt užívání příbuzenských termínů na pracovišti, analyzovaný </w:t>
      </w:r>
      <w:proofErr w:type="spellStart"/>
      <w:r w:rsidRPr="002856B3">
        <w:rPr>
          <w:sz w:val="20"/>
          <w:szCs w:val="20"/>
        </w:rPr>
        <w:t>Dunn</w:t>
      </w:r>
      <w:proofErr w:type="spellEnd"/>
      <w:r w:rsidRPr="002856B3">
        <w:rPr>
          <w:sz w:val="20"/>
          <w:szCs w:val="20"/>
        </w:rPr>
        <w:t>.</w:t>
      </w:r>
    </w:p>
    <w:p w:rsidR="00515A58" w:rsidRPr="002856B3" w:rsidRDefault="00515A58" w:rsidP="00515A58">
      <w:pPr>
        <w:rPr>
          <w:sz w:val="20"/>
          <w:szCs w:val="20"/>
        </w:rPr>
      </w:pPr>
      <w:r w:rsidRPr="002856B3">
        <w:t>.........................................</w:t>
      </w:r>
    </w:p>
    <w:p w:rsidR="00515A58" w:rsidRPr="002856B3" w:rsidRDefault="00515A58" w:rsidP="00515A58">
      <w:pPr>
        <w:rPr>
          <w:b/>
          <w:bCs/>
          <w:sz w:val="20"/>
          <w:szCs w:val="20"/>
        </w:rPr>
      </w:pPr>
    </w:p>
    <w:p w:rsidR="00515A58" w:rsidRDefault="00515A58" w:rsidP="00515A58">
      <w:pPr>
        <w:rPr>
          <w:sz w:val="20"/>
          <w:szCs w:val="20"/>
        </w:rPr>
      </w:pPr>
    </w:p>
    <w:p w:rsidR="00467E41" w:rsidRPr="00707271" w:rsidRDefault="00467E41" w:rsidP="00467E41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67E41" w:rsidRPr="007378CE" w:rsidTr="000C7CBE">
        <w:tc>
          <w:tcPr>
            <w:tcW w:w="9104" w:type="dxa"/>
            <w:shd w:val="clear" w:color="auto" w:fill="auto"/>
          </w:tcPr>
          <w:p w:rsidR="00467E41" w:rsidRPr="00467E41" w:rsidRDefault="00467E41" w:rsidP="000C7CBE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467E41" w:rsidRPr="00467E41" w:rsidRDefault="00467E41" w:rsidP="000C7CBE">
            <w:pPr>
              <w:rPr>
                <w:sz w:val="20"/>
                <w:szCs w:val="20"/>
                <w:lang w:val="en-GB"/>
              </w:rPr>
            </w:pPr>
            <w:proofErr w:type="spellStart"/>
            <w:r w:rsidRPr="00467E41">
              <w:rPr>
                <w:i/>
                <w:sz w:val="20"/>
                <w:szCs w:val="20"/>
                <w:lang w:val="en-GB"/>
              </w:rPr>
              <w:t>Drnovické</w:t>
            </w:r>
            <w:proofErr w:type="spellEnd"/>
            <w:r w:rsidRPr="00467E41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i/>
                <w:sz w:val="20"/>
                <w:szCs w:val="20"/>
                <w:lang w:val="en-GB"/>
              </w:rPr>
              <w:t>catenaccio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(2010)  </w:t>
            </w:r>
          </w:p>
          <w:p w:rsidR="00467E41" w:rsidRPr="00467E41" w:rsidRDefault="00467E41" w:rsidP="000C7CBE">
            <w:pPr>
              <w:rPr>
                <w:sz w:val="20"/>
                <w:szCs w:val="20"/>
                <w:lang w:val="en-GB"/>
              </w:rPr>
            </w:pPr>
            <w:proofErr w:type="spellStart"/>
            <w:r w:rsidRPr="00467E41">
              <w:rPr>
                <w:sz w:val="20"/>
                <w:szCs w:val="20"/>
                <w:lang w:val="en-GB"/>
              </w:rPr>
              <w:t>režie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Radim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Procházka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>, 57 min</w:t>
            </w:r>
          </w:p>
          <w:p w:rsidR="00467E41" w:rsidRPr="00467E41" w:rsidRDefault="009C7659" w:rsidP="000C7CBE">
            <w:pPr>
              <w:rPr>
                <w:sz w:val="20"/>
                <w:szCs w:val="20"/>
                <w:lang w:val="en-GB"/>
              </w:rPr>
            </w:pPr>
            <w:hyperlink r:id="rId10" w:history="1">
              <w:r w:rsidR="00467E41" w:rsidRPr="009519EB">
                <w:rPr>
                  <w:rStyle w:val="Hypertextovodkaz"/>
                  <w:sz w:val="20"/>
                  <w:szCs w:val="20"/>
                </w:rPr>
                <w:t>http://dafilms.cz/film/7781-drnovicke-catenaccio/</w:t>
              </w:r>
            </w:hyperlink>
            <w:r w:rsidR="00467E41">
              <w:rPr>
                <w:sz w:val="20"/>
                <w:szCs w:val="20"/>
              </w:rPr>
              <w:t xml:space="preserve"> </w:t>
            </w:r>
            <w:r w:rsidR="00467E41" w:rsidRPr="00467E41">
              <w:rPr>
                <w:sz w:val="20"/>
                <w:szCs w:val="20"/>
                <w:lang w:val="en-GB"/>
              </w:rPr>
              <w:t xml:space="preserve"> </w:t>
            </w:r>
          </w:p>
          <w:p w:rsidR="00467E41" w:rsidRPr="00467E41" w:rsidRDefault="00467E41" w:rsidP="000C7CBE">
            <w:pPr>
              <w:rPr>
                <w:sz w:val="20"/>
                <w:szCs w:val="20"/>
                <w:lang w:val="en-GB"/>
              </w:rPr>
            </w:pPr>
          </w:p>
          <w:p w:rsidR="00467E41" w:rsidRPr="00467E41" w:rsidRDefault="00467E41" w:rsidP="000C7CBE">
            <w:pPr>
              <w:rPr>
                <w:sz w:val="20"/>
                <w:szCs w:val="20"/>
              </w:rPr>
            </w:pPr>
            <w:proofErr w:type="spellStart"/>
            <w:r w:rsidRPr="00467E41">
              <w:rPr>
                <w:sz w:val="20"/>
                <w:szCs w:val="20"/>
                <w:lang w:val="en-GB"/>
              </w:rPr>
              <w:t>Uprostřed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dvoutisícové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vesničky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Drnovice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nedaleko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jihomoravského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Vyškova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stojí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fotbalový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stadion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pro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deset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tisíc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diváků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. Je to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pyramida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zaniklé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fotbalové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civilizace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jíž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kdysi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vládla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slavná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jména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Karla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Brücknera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či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Radka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Druláka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Vzestup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pád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drnovického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fotbalového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klubu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typický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pro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český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fotbal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politiku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podnikání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90. </w:t>
            </w:r>
            <w:proofErr w:type="gramStart"/>
            <w:r w:rsidRPr="00467E41">
              <w:rPr>
                <w:sz w:val="20"/>
                <w:szCs w:val="20"/>
                <w:lang w:val="en-GB"/>
              </w:rPr>
              <w:t>let</w:t>
            </w:r>
            <w:proofErr w:type="gramEnd"/>
            <w:r w:rsidRPr="00467E41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jsou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ním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nejen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krásné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góly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, ale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taky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tajemní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sponzoři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korupce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či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doping.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Pojďme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společně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vydat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do dob,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kdy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topné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oleje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od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benzínu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ještě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nerozeznali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ani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nejvyšší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ministerští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úředníci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kdy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čeští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fotbalisté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hráli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evropský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E41">
              <w:rPr>
                <w:sz w:val="20"/>
                <w:szCs w:val="20"/>
                <w:lang w:val="en-GB"/>
              </w:rPr>
              <w:t>titul</w:t>
            </w:r>
            <w:proofErr w:type="spellEnd"/>
            <w:r w:rsidRPr="00467E41">
              <w:rPr>
                <w:sz w:val="20"/>
                <w:szCs w:val="20"/>
                <w:lang w:val="en-GB"/>
              </w:rPr>
              <w:t>.</w:t>
            </w:r>
          </w:p>
          <w:p w:rsidR="00467E41" w:rsidRPr="00467E41" w:rsidRDefault="00467E41" w:rsidP="000C7CB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67E41" w:rsidRPr="007378CE" w:rsidRDefault="00467E41" w:rsidP="00467E41">
      <w:pPr>
        <w:rPr>
          <w:b/>
          <w:u w:val="single"/>
        </w:rPr>
      </w:pPr>
    </w:p>
    <w:p w:rsidR="00467E41" w:rsidRPr="002856B3" w:rsidRDefault="00467E41" w:rsidP="00515A58">
      <w:pPr>
        <w:rPr>
          <w:sz w:val="20"/>
          <w:szCs w:val="20"/>
        </w:rPr>
      </w:pPr>
    </w:p>
    <w:p w:rsidR="00515A58" w:rsidRDefault="00515A58" w:rsidP="00515A58"/>
    <w:p w:rsidR="00515A58" w:rsidRPr="00662C42" w:rsidRDefault="00515A58" w:rsidP="00515A58">
      <w:pPr>
        <w:jc w:val="both"/>
        <w:rPr>
          <w:i/>
        </w:rPr>
      </w:pPr>
      <w:r w:rsidRPr="00662C42">
        <w:rPr>
          <w:i/>
        </w:rPr>
        <w:lastRenderedPageBreak/>
        <w:t xml:space="preserve">ÚKOL </w:t>
      </w:r>
      <w:r>
        <w:rPr>
          <w:i/>
        </w:rPr>
        <w:t>4</w:t>
      </w:r>
      <w:r w:rsidRPr="00662C42">
        <w:rPr>
          <w:i/>
        </w:rPr>
        <w:t xml:space="preserve">: </w:t>
      </w:r>
      <w:r>
        <w:rPr>
          <w:i/>
        </w:rPr>
        <w:t>Vyberte si dva hrané české filmy, jeden natočený v období 1948 – 1989, druhý v období po roce 1990, a ukažte, jak je v těchto filmech zobrazována dělnická práce.</w:t>
      </w:r>
    </w:p>
    <w:p w:rsidR="00515A58" w:rsidRPr="00662C42" w:rsidRDefault="00515A58" w:rsidP="00515A58">
      <w:pPr>
        <w:jc w:val="both"/>
        <w:rPr>
          <w:i/>
        </w:rPr>
      </w:pPr>
    </w:p>
    <w:p w:rsidR="00515A58" w:rsidRPr="00662C42" w:rsidRDefault="00515A58" w:rsidP="00515A58">
      <w:pPr>
        <w:jc w:val="both"/>
        <w:rPr>
          <w:i/>
        </w:rPr>
      </w:pPr>
      <w:r w:rsidRPr="00662C42">
        <w:rPr>
          <w:i/>
        </w:rPr>
        <w:t xml:space="preserve">Rozsah: </w:t>
      </w:r>
      <w:r>
        <w:rPr>
          <w:i/>
        </w:rPr>
        <w:t>1000</w:t>
      </w:r>
      <w:r w:rsidRPr="00662C42">
        <w:rPr>
          <w:i/>
        </w:rPr>
        <w:t xml:space="preserve"> – </w:t>
      </w:r>
      <w:r>
        <w:rPr>
          <w:i/>
        </w:rPr>
        <w:t>150</w:t>
      </w:r>
      <w:r w:rsidRPr="00662C42">
        <w:rPr>
          <w:i/>
        </w:rPr>
        <w:t>0 slov</w:t>
      </w:r>
    </w:p>
    <w:p w:rsidR="00515A58" w:rsidRPr="00662C42" w:rsidRDefault="00515A58" w:rsidP="00515A58">
      <w:pPr>
        <w:jc w:val="both"/>
        <w:rPr>
          <w:i/>
        </w:rPr>
      </w:pPr>
      <w:r w:rsidRPr="00662C42">
        <w:rPr>
          <w:i/>
        </w:rPr>
        <w:t xml:space="preserve">Termín odevzdání: </w:t>
      </w:r>
      <w:r>
        <w:rPr>
          <w:i/>
        </w:rPr>
        <w:t>10. 12. 2012</w:t>
      </w:r>
    </w:p>
    <w:p w:rsidR="00515A58" w:rsidRDefault="00515A58" w:rsidP="00794203"/>
    <w:p w:rsidR="00662C42" w:rsidRPr="002856B3" w:rsidRDefault="00662C42" w:rsidP="00794203"/>
    <w:p w:rsidR="00794203" w:rsidRPr="002856B3" w:rsidRDefault="00794203" w:rsidP="00794203"/>
    <w:tbl>
      <w:tblPr>
        <w:tblStyle w:val="Mkatabulky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794203" w:rsidRPr="002856B3" w:rsidTr="00BD5C89">
        <w:tc>
          <w:tcPr>
            <w:tcW w:w="9104" w:type="dxa"/>
            <w:shd w:val="clear" w:color="auto" w:fill="BFBFBF" w:themeFill="background1" w:themeFillShade="BF"/>
          </w:tcPr>
          <w:p w:rsidR="00794203" w:rsidRPr="002856B3" w:rsidRDefault="00794203" w:rsidP="00BD5C89"/>
          <w:p w:rsidR="00794203" w:rsidRPr="002856B3" w:rsidRDefault="00794203" w:rsidP="00BD5C89">
            <w:r w:rsidRPr="002856B3">
              <w:t xml:space="preserve">TÉMA </w:t>
            </w:r>
            <w:r w:rsidR="00662C42">
              <w:t>5</w:t>
            </w:r>
            <w:r w:rsidRPr="002856B3">
              <w:t>: Globální sítě, lokální osudy</w:t>
            </w:r>
          </w:p>
          <w:p w:rsidR="00794203" w:rsidRPr="002856B3" w:rsidRDefault="00794203" w:rsidP="00BD5C89"/>
        </w:tc>
      </w:tr>
    </w:tbl>
    <w:p w:rsidR="00794203" w:rsidRPr="002856B3" w:rsidRDefault="00794203" w:rsidP="00794203"/>
    <w:p w:rsidR="00794203" w:rsidRPr="002856B3" w:rsidRDefault="00794203" w:rsidP="00BF4259">
      <w:pPr>
        <w:rPr>
          <w:sz w:val="20"/>
          <w:szCs w:val="20"/>
        </w:rPr>
      </w:pPr>
    </w:p>
    <w:p w:rsidR="00FB7385" w:rsidRPr="002856B3" w:rsidRDefault="00FB7385" w:rsidP="00BF4259"/>
    <w:p w:rsidR="00515A58" w:rsidRPr="002856B3" w:rsidRDefault="00515A58" w:rsidP="00515A58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856B3">
        <w:rPr>
          <w:rFonts w:ascii="Times New Roman" w:hAnsi="Times New Roman" w:cs="Times New Roman"/>
          <w:sz w:val="22"/>
          <w:szCs w:val="22"/>
          <w:u w:val="single"/>
        </w:rPr>
        <w:t>Týden 11</w:t>
      </w:r>
      <w:r w:rsidRPr="002856B3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11. 12. </w:t>
      </w:r>
      <w:r w:rsidRPr="002856B3">
        <w:rPr>
          <w:rFonts w:ascii="Times New Roman" w:hAnsi="Times New Roman" w:cs="Times New Roman"/>
          <w:b w:val="0"/>
          <w:sz w:val="22"/>
          <w:szCs w:val="22"/>
        </w:rPr>
        <w:t>2012)</w:t>
      </w:r>
    </w:p>
    <w:p w:rsidR="00794203" w:rsidRPr="002856B3" w:rsidRDefault="00794203" w:rsidP="00794203">
      <w:pPr>
        <w:pStyle w:val="Nadpis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856B3">
        <w:rPr>
          <w:rFonts w:ascii="Times New Roman" w:hAnsi="Times New Roman" w:cs="Times New Roman"/>
          <w:sz w:val="22"/>
          <w:szCs w:val="22"/>
        </w:rPr>
        <w:t xml:space="preserve">Kapitalismus a kolonizace: </w:t>
      </w:r>
      <w:proofErr w:type="spellStart"/>
      <w:r w:rsidRPr="002856B3">
        <w:rPr>
          <w:rFonts w:ascii="Times New Roman" w:hAnsi="Times New Roman" w:cs="Times New Roman"/>
          <w:sz w:val="22"/>
          <w:szCs w:val="22"/>
        </w:rPr>
        <w:t>Sidney</w:t>
      </w:r>
      <w:proofErr w:type="spellEnd"/>
      <w:r w:rsidRPr="002856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56B3">
        <w:rPr>
          <w:rFonts w:ascii="Times New Roman" w:hAnsi="Times New Roman" w:cs="Times New Roman"/>
          <w:sz w:val="22"/>
          <w:szCs w:val="22"/>
        </w:rPr>
        <w:t>Mintz</w:t>
      </w:r>
      <w:proofErr w:type="spellEnd"/>
      <w:r w:rsidRPr="00285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56B3">
        <w:rPr>
          <w:rFonts w:ascii="Times New Roman" w:hAnsi="Times New Roman" w:cs="Times New Roman"/>
          <w:sz w:val="22"/>
          <w:szCs w:val="22"/>
        </w:rPr>
        <w:t>Eric</w:t>
      </w:r>
      <w:proofErr w:type="spellEnd"/>
      <w:r w:rsidRPr="002856B3">
        <w:rPr>
          <w:rFonts w:ascii="Times New Roman" w:hAnsi="Times New Roman" w:cs="Times New Roman"/>
          <w:sz w:val="22"/>
          <w:szCs w:val="22"/>
        </w:rPr>
        <w:t xml:space="preserve"> Wolf</w:t>
      </w:r>
    </w:p>
    <w:p w:rsidR="00794203" w:rsidRPr="002856B3" w:rsidRDefault="00794203" w:rsidP="00794203">
      <w:pPr>
        <w:jc w:val="both"/>
        <w:rPr>
          <w:bCs/>
          <w:sz w:val="20"/>
          <w:szCs w:val="20"/>
          <w:u w:val="single"/>
        </w:rPr>
      </w:pPr>
    </w:p>
    <w:p w:rsidR="00794203" w:rsidRPr="002856B3" w:rsidRDefault="00794203" w:rsidP="00794203">
      <w:pPr>
        <w:jc w:val="both"/>
        <w:rPr>
          <w:bCs/>
          <w:u w:val="single"/>
        </w:rPr>
      </w:pPr>
      <w:r w:rsidRPr="002856B3">
        <w:rPr>
          <w:bCs/>
          <w:sz w:val="20"/>
          <w:szCs w:val="20"/>
          <w:u w:val="single"/>
        </w:rPr>
        <w:t>Povinná četba</w:t>
      </w:r>
    </w:p>
    <w:p w:rsidR="00794203" w:rsidRPr="002856B3" w:rsidRDefault="00794203" w:rsidP="00794203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2856B3">
        <w:rPr>
          <w:rFonts w:ascii="Times New Roman" w:hAnsi="Times New Roman" w:cs="Times New Roman"/>
          <w:b w:val="0"/>
          <w:sz w:val="20"/>
          <w:szCs w:val="20"/>
        </w:rPr>
        <w:t>M</w:t>
      </w:r>
      <w:r w:rsidR="006B4DF7" w:rsidRPr="002856B3">
        <w:rPr>
          <w:rFonts w:ascii="Times New Roman" w:hAnsi="Times New Roman" w:cs="Times New Roman"/>
          <w:b w:val="0"/>
          <w:sz w:val="20"/>
          <w:szCs w:val="20"/>
        </w:rPr>
        <w:t>INTZ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>, S</w:t>
      </w:r>
      <w:r w:rsidR="006B4DF7" w:rsidRPr="002856B3">
        <w:rPr>
          <w:rFonts w:ascii="Times New Roman" w:hAnsi="Times New Roman" w:cs="Times New Roman"/>
          <w:b w:val="0"/>
          <w:sz w:val="20"/>
          <w:szCs w:val="20"/>
        </w:rPr>
        <w:t>IDNEY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W. 1986.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Sweetness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and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Power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: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The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Place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of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Sugar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in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Modern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History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.  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New York: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Penguin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Books</w:t>
      </w:r>
      <w:proofErr w:type="spellEnd"/>
      <w:r w:rsidR="00787388" w:rsidRPr="002856B3">
        <w:rPr>
          <w:rFonts w:ascii="Times New Roman" w:hAnsi="Times New Roman" w:cs="Times New Roman"/>
          <w:b w:val="0"/>
          <w:sz w:val="20"/>
          <w:szCs w:val="20"/>
        </w:rPr>
        <w:t>.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87388" w:rsidRPr="002856B3">
        <w:rPr>
          <w:rFonts w:ascii="Times New Roman" w:hAnsi="Times New Roman" w:cs="Times New Roman"/>
          <w:b w:val="0"/>
          <w:sz w:val="20"/>
          <w:szCs w:val="20"/>
        </w:rPr>
        <w:t>Str. 19-73</w:t>
      </w:r>
    </w:p>
    <w:p w:rsidR="00794203" w:rsidRPr="002856B3" w:rsidRDefault="00794203" w:rsidP="00794203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</w:p>
    <w:p w:rsidR="00794203" w:rsidRPr="002856B3" w:rsidRDefault="00794203" w:rsidP="00794203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2856B3">
        <w:rPr>
          <w:rFonts w:ascii="Times New Roman" w:hAnsi="Times New Roman" w:cs="Times New Roman"/>
          <w:b w:val="0"/>
          <w:sz w:val="20"/>
          <w:szCs w:val="20"/>
          <w:u w:val="single"/>
        </w:rPr>
        <w:t>Doporučená četba</w:t>
      </w:r>
    </w:p>
    <w:p w:rsidR="00794203" w:rsidRPr="002856B3" w:rsidRDefault="00794203" w:rsidP="00794203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856B3">
        <w:rPr>
          <w:rFonts w:ascii="Times New Roman" w:hAnsi="Times New Roman" w:cs="Times New Roman"/>
          <w:b w:val="0"/>
          <w:sz w:val="20"/>
          <w:szCs w:val="20"/>
        </w:rPr>
        <w:t>W</w:t>
      </w:r>
      <w:r w:rsidR="006B4DF7" w:rsidRPr="002856B3">
        <w:rPr>
          <w:rFonts w:ascii="Times New Roman" w:hAnsi="Times New Roman" w:cs="Times New Roman"/>
          <w:b w:val="0"/>
          <w:sz w:val="20"/>
          <w:szCs w:val="20"/>
        </w:rPr>
        <w:t>OLF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>, E</w:t>
      </w:r>
      <w:r w:rsidR="006B4DF7" w:rsidRPr="002856B3">
        <w:rPr>
          <w:rFonts w:ascii="Times New Roman" w:hAnsi="Times New Roman" w:cs="Times New Roman"/>
          <w:b w:val="0"/>
          <w:sz w:val="20"/>
          <w:szCs w:val="20"/>
        </w:rPr>
        <w:t>RIC.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1997 [1982].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Europe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and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the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People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Without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History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Berkeley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, London: University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of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California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Press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>. (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movement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of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sz w:val="20"/>
          <w:szCs w:val="20"/>
        </w:rPr>
        <w:t>commodities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>.) Str. 310-353.</w:t>
      </w:r>
    </w:p>
    <w:p w:rsidR="00794203" w:rsidRPr="002856B3" w:rsidRDefault="00794203" w:rsidP="00794203">
      <w:pPr>
        <w:rPr>
          <w:b/>
          <w:bCs/>
          <w:sz w:val="20"/>
          <w:szCs w:val="20"/>
        </w:rPr>
      </w:pPr>
    </w:p>
    <w:p w:rsidR="00794203" w:rsidRPr="002856B3" w:rsidRDefault="00794203" w:rsidP="00794203">
      <w:pPr>
        <w:rPr>
          <w:sz w:val="20"/>
          <w:szCs w:val="20"/>
        </w:rPr>
      </w:pPr>
      <w:r w:rsidRPr="002856B3">
        <w:t>.........................................</w:t>
      </w:r>
    </w:p>
    <w:p w:rsidR="00794203" w:rsidRPr="002856B3" w:rsidRDefault="00794203" w:rsidP="00794203">
      <w:pPr>
        <w:rPr>
          <w:sz w:val="20"/>
          <w:szCs w:val="20"/>
        </w:rPr>
      </w:pPr>
      <w:r w:rsidRPr="002856B3">
        <w:rPr>
          <w:sz w:val="20"/>
          <w:szCs w:val="20"/>
        </w:rPr>
        <w:t>Otázky:</w:t>
      </w:r>
    </w:p>
    <w:p w:rsidR="00794203" w:rsidRPr="002856B3" w:rsidRDefault="00921E4D" w:rsidP="00794203">
      <w:pPr>
        <w:numPr>
          <w:ilvl w:val="0"/>
          <w:numId w:val="45"/>
        </w:numPr>
        <w:rPr>
          <w:sz w:val="20"/>
          <w:szCs w:val="20"/>
        </w:rPr>
      </w:pPr>
      <w:r w:rsidRPr="002856B3">
        <w:rPr>
          <w:sz w:val="20"/>
          <w:szCs w:val="20"/>
        </w:rPr>
        <w:t>Jak se práce otroků v Karibiku podílela na zrodu kapitalismu v Evropě?</w:t>
      </w:r>
    </w:p>
    <w:p w:rsidR="00794203" w:rsidRPr="002856B3" w:rsidRDefault="00921E4D" w:rsidP="00794203">
      <w:pPr>
        <w:numPr>
          <w:ilvl w:val="0"/>
          <w:numId w:val="45"/>
        </w:numPr>
        <w:rPr>
          <w:sz w:val="20"/>
          <w:szCs w:val="20"/>
        </w:rPr>
      </w:pPr>
      <w:r w:rsidRPr="002856B3">
        <w:rPr>
          <w:sz w:val="20"/>
          <w:szCs w:val="20"/>
        </w:rPr>
        <w:t>Jaké vztahy nacházíte v </w:t>
      </w:r>
      <w:proofErr w:type="spellStart"/>
      <w:r w:rsidRPr="002856B3">
        <w:rPr>
          <w:sz w:val="20"/>
          <w:szCs w:val="20"/>
        </w:rPr>
        <w:t>Mintzově</w:t>
      </w:r>
      <w:proofErr w:type="spellEnd"/>
      <w:r w:rsidRPr="002856B3">
        <w:rPr>
          <w:sz w:val="20"/>
          <w:szCs w:val="20"/>
        </w:rPr>
        <w:t xml:space="preserve"> textu mezi produkcí a spotřebou cukru?</w:t>
      </w:r>
    </w:p>
    <w:p w:rsidR="00794203" w:rsidRPr="002856B3" w:rsidRDefault="00794203" w:rsidP="00794203">
      <w:r w:rsidRPr="002856B3">
        <w:t>.........................................</w:t>
      </w:r>
    </w:p>
    <w:p w:rsidR="00794203" w:rsidRPr="002856B3" w:rsidRDefault="00794203" w:rsidP="00204899">
      <w:pPr>
        <w:pStyle w:val="Nadpis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15A58" w:rsidRDefault="00515A58" w:rsidP="00515A58">
      <w:pPr>
        <w:rPr>
          <w:b/>
          <w:bCs/>
          <w:u w:val="single"/>
        </w:rPr>
      </w:pPr>
    </w:p>
    <w:p w:rsidR="007378CE" w:rsidRDefault="007378CE" w:rsidP="00515A58">
      <w:pPr>
        <w:rPr>
          <w:b/>
          <w:bCs/>
          <w:u w:val="single"/>
        </w:rPr>
      </w:pPr>
    </w:p>
    <w:p w:rsidR="00515A58" w:rsidRDefault="00515A58" w:rsidP="00515A58">
      <w:pPr>
        <w:rPr>
          <w:b/>
          <w:bCs/>
          <w:u w:val="single"/>
        </w:rPr>
      </w:pPr>
    </w:p>
    <w:p w:rsidR="00515A58" w:rsidRPr="002856B3" w:rsidRDefault="00515A58" w:rsidP="00515A58">
      <w:r w:rsidRPr="002856B3">
        <w:rPr>
          <w:b/>
          <w:bCs/>
          <w:u w:val="single"/>
        </w:rPr>
        <w:t>Týden 12</w:t>
      </w:r>
      <w:r w:rsidRPr="002856B3">
        <w:t xml:space="preserve"> (</w:t>
      </w:r>
      <w:r>
        <w:t>18</w:t>
      </w:r>
      <w:r w:rsidRPr="002856B3">
        <w:t>.</w:t>
      </w:r>
      <w:r>
        <w:t xml:space="preserve"> </w:t>
      </w:r>
      <w:r w:rsidRPr="002856B3">
        <w:t>12.</w:t>
      </w:r>
      <w:r>
        <w:t xml:space="preserve"> </w:t>
      </w:r>
      <w:r w:rsidRPr="002856B3">
        <w:t>2012)</w:t>
      </w:r>
    </w:p>
    <w:p w:rsidR="00204899" w:rsidRPr="002856B3" w:rsidRDefault="00204899" w:rsidP="00204899">
      <w:pPr>
        <w:pStyle w:val="Nadpis1"/>
        <w:spacing w:before="0" w:after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856B3">
        <w:rPr>
          <w:rFonts w:ascii="Times New Roman" w:hAnsi="Times New Roman" w:cs="Times New Roman"/>
          <w:sz w:val="22"/>
          <w:szCs w:val="22"/>
        </w:rPr>
        <w:t>Globaliz</w:t>
      </w:r>
      <w:r w:rsidR="00BE7BF4" w:rsidRPr="002856B3">
        <w:rPr>
          <w:rFonts w:ascii="Times New Roman" w:hAnsi="Times New Roman" w:cs="Times New Roman"/>
          <w:sz w:val="22"/>
          <w:szCs w:val="22"/>
        </w:rPr>
        <w:t>ace</w:t>
      </w:r>
      <w:r w:rsidRPr="002856B3">
        <w:rPr>
          <w:rFonts w:ascii="Times New Roman" w:hAnsi="Times New Roman" w:cs="Times New Roman"/>
          <w:sz w:val="22"/>
          <w:szCs w:val="22"/>
        </w:rPr>
        <w:t xml:space="preserve">, etnické sítě a </w:t>
      </w:r>
      <w:proofErr w:type="spellStart"/>
      <w:r w:rsidRPr="002856B3">
        <w:rPr>
          <w:rFonts w:ascii="Times New Roman" w:hAnsi="Times New Roman" w:cs="Times New Roman"/>
          <w:sz w:val="22"/>
          <w:szCs w:val="22"/>
        </w:rPr>
        <w:t>transnacionalismus</w:t>
      </w:r>
      <w:proofErr w:type="spellEnd"/>
    </w:p>
    <w:p w:rsidR="00204899" w:rsidRPr="002856B3" w:rsidRDefault="00204899" w:rsidP="00204899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</w:p>
    <w:p w:rsidR="00204899" w:rsidRPr="002856B3" w:rsidRDefault="00204899" w:rsidP="00204899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 w:rsidRPr="002856B3">
        <w:rPr>
          <w:rFonts w:ascii="Times New Roman" w:hAnsi="Times New Roman" w:cs="Times New Roman"/>
          <w:b w:val="0"/>
          <w:sz w:val="20"/>
          <w:szCs w:val="20"/>
          <w:u w:val="single"/>
        </w:rPr>
        <w:t>Povinná četba</w:t>
      </w:r>
    </w:p>
    <w:p w:rsidR="00204899" w:rsidRPr="002856B3" w:rsidRDefault="00204899" w:rsidP="00204899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B4EE9">
        <w:rPr>
          <w:rFonts w:ascii="Times New Roman" w:hAnsi="Times New Roman" w:cs="Times New Roman"/>
          <w:b w:val="0"/>
          <w:sz w:val="20"/>
          <w:szCs w:val="20"/>
          <w:highlight w:val="yellow"/>
        </w:rPr>
        <w:t>A</w:t>
      </w:r>
      <w:r w:rsidR="006B4DF7" w:rsidRPr="002856B3">
        <w:rPr>
          <w:rFonts w:ascii="Times New Roman" w:hAnsi="Times New Roman" w:cs="Times New Roman"/>
          <w:b w:val="0"/>
          <w:sz w:val="20"/>
          <w:szCs w:val="20"/>
        </w:rPr>
        <w:t>PPADURAI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>, A</w:t>
      </w:r>
      <w:r w:rsidR="006B4DF7" w:rsidRPr="002856B3">
        <w:rPr>
          <w:rFonts w:ascii="Times New Roman" w:hAnsi="Times New Roman" w:cs="Times New Roman"/>
          <w:b w:val="0"/>
          <w:sz w:val="20"/>
          <w:szCs w:val="20"/>
        </w:rPr>
        <w:t>RJUN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. 1996. </w:t>
      </w:r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Modernity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at</w:t>
      </w:r>
      <w:proofErr w:type="spellEnd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Fonts w:ascii="Times New Roman" w:hAnsi="Times New Roman" w:cs="Times New Roman"/>
          <w:b w:val="0"/>
          <w:i/>
          <w:sz w:val="20"/>
          <w:szCs w:val="20"/>
        </w:rPr>
        <w:t>Large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>. London (</w:t>
      </w:r>
      <w:proofErr w:type="spellStart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Playing</w:t>
      </w:r>
      <w:proofErr w:type="spellEnd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with</w:t>
      </w:r>
      <w:proofErr w:type="spellEnd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 xml:space="preserve"> Modernity: </w:t>
      </w:r>
      <w:proofErr w:type="spellStart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Decolonization</w:t>
      </w:r>
      <w:proofErr w:type="spellEnd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of</w:t>
      </w:r>
      <w:proofErr w:type="spellEnd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 xml:space="preserve"> Indian </w:t>
      </w:r>
      <w:proofErr w:type="spellStart"/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Cricket</w:t>
      </w:r>
      <w:proofErr w:type="spellEnd"/>
      <w:r w:rsidRPr="002856B3">
        <w:rPr>
          <w:rFonts w:ascii="Times New Roman" w:hAnsi="Times New Roman" w:cs="Times New Roman"/>
          <w:b w:val="0"/>
          <w:sz w:val="20"/>
          <w:szCs w:val="20"/>
        </w:rPr>
        <w:t xml:space="preserve">). Str. </w:t>
      </w:r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89</w:t>
      </w:r>
      <w:r w:rsidRPr="002856B3">
        <w:rPr>
          <w:rFonts w:ascii="Times New Roman" w:hAnsi="Times New Roman" w:cs="Times New Roman"/>
          <w:b w:val="0"/>
          <w:sz w:val="20"/>
          <w:szCs w:val="20"/>
        </w:rPr>
        <w:t>-</w:t>
      </w:r>
      <w:r w:rsidR="00D855A0" w:rsidRPr="002856B3">
        <w:rPr>
          <w:rFonts w:ascii="Times New Roman" w:hAnsi="Times New Roman" w:cs="Times New Roman"/>
          <w:b w:val="0"/>
          <w:sz w:val="20"/>
          <w:szCs w:val="20"/>
        </w:rPr>
        <w:t>113</w:t>
      </w:r>
    </w:p>
    <w:p w:rsidR="00204899" w:rsidRPr="002856B3" w:rsidRDefault="00204899" w:rsidP="00204899">
      <w:pPr>
        <w:jc w:val="both"/>
        <w:rPr>
          <w:sz w:val="20"/>
          <w:szCs w:val="20"/>
          <w:u w:val="single"/>
        </w:rPr>
      </w:pPr>
    </w:p>
    <w:p w:rsidR="00204899" w:rsidRPr="002856B3" w:rsidRDefault="00204899" w:rsidP="00204899">
      <w:pPr>
        <w:jc w:val="both"/>
        <w:rPr>
          <w:sz w:val="20"/>
          <w:szCs w:val="20"/>
          <w:u w:val="single"/>
        </w:rPr>
      </w:pPr>
      <w:r w:rsidRPr="002856B3">
        <w:rPr>
          <w:sz w:val="20"/>
          <w:szCs w:val="20"/>
          <w:u w:val="single"/>
        </w:rPr>
        <w:t>Doporučená četba</w:t>
      </w:r>
    </w:p>
    <w:p w:rsidR="00204899" w:rsidRPr="002856B3" w:rsidRDefault="00204899" w:rsidP="00204899">
      <w:pPr>
        <w:jc w:val="both"/>
        <w:rPr>
          <w:rStyle w:val="text21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2856B3">
        <w:rPr>
          <w:rStyle w:val="text21"/>
          <w:rFonts w:ascii="Times New Roman" w:eastAsia="Courier New" w:hAnsi="Times New Roman" w:cs="Times New Roman"/>
          <w:b w:val="0"/>
          <w:sz w:val="20"/>
          <w:szCs w:val="20"/>
        </w:rPr>
        <w:t>Anderson,B</w:t>
      </w:r>
      <w:proofErr w:type="spellEnd"/>
      <w:r w:rsidRPr="002856B3">
        <w:rPr>
          <w:rStyle w:val="text21"/>
          <w:rFonts w:ascii="Times New Roman" w:eastAsia="Courier New" w:hAnsi="Times New Roman" w:cs="Times New Roman"/>
          <w:b w:val="0"/>
          <w:sz w:val="20"/>
          <w:szCs w:val="20"/>
        </w:rPr>
        <w:t>., (</w:t>
      </w:r>
      <w:r w:rsidRPr="002856B3">
        <w:rPr>
          <w:rStyle w:val="text21"/>
          <w:rFonts w:ascii="Times New Roman" w:hAnsi="Times New Roman" w:cs="Times New Roman"/>
          <w:b w:val="0"/>
          <w:sz w:val="20"/>
          <w:szCs w:val="20"/>
        </w:rPr>
        <w:t>2000</w:t>
      </w:r>
      <w:r w:rsidRPr="002856B3">
        <w:rPr>
          <w:rStyle w:val="text21"/>
          <w:rFonts w:ascii="Times New Roman" w:eastAsia="Courier New" w:hAnsi="Times New Roman" w:cs="Times New Roman"/>
          <w:b w:val="0"/>
          <w:sz w:val="20"/>
          <w:szCs w:val="20"/>
        </w:rPr>
        <w:t>),</w:t>
      </w:r>
      <w:r w:rsidRPr="002856B3">
        <w:rPr>
          <w:rStyle w:val="text21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Doing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the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dirty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proofErr w:type="gram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work?The</w:t>
      </w:r>
      <w:proofErr w:type="spellEnd"/>
      <w:proofErr w:type="gram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global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politics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of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domestic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labour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i/>
          <w:sz w:val="20"/>
          <w:szCs w:val="20"/>
        </w:rPr>
        <w:t>,</w:t>
      </w:r>
      <w:r w:rsidRPr="002856B3">
        <w:rPr>
          <w:rStyle w:val="text21"/>
          <w:rFonts w:ascii="Times New Roman" w:hAnsi="Times New Roman" w:cs="Times New Roman"/>
          <w:b w:val="0"/>
          <w:sz w:val="20"/>
          <w:szCs w:val="20"/>
        </w:rPr>
        <w:t xml:space="preserve"> London: 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sz w:val="20"/>
          <w:szCs w:val="20"/>
        </w:rPr>
        <w:t>Zed</w:t>
      </w:r>
      <w:proofErr w:type="spellEnd"/>
      <w:r w:rsidRPr="002856B3">
        <w:rPr>
          <w:rStyle w:val="text21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856B3">
        <w:rPr>
          <w:rStyle w:val="text21"/>
          <w:rFonts w:ascii="Times New Roman" w:hAnsi="Times New Roman" w:cs="Times New Roman"/>
          <w:b w:val="0"/>
          <w:sz w:val="20"/>
          <w:szCs w:val="20"/>
        </w:rPr>
        <w:t>Books</w:t>
      </w:r>
      <w:proofErr w:type="spellEnd"/>
    </w:p>
    <w:p w:rsidR="00204899" w:rsidRPr="002856B3" w:rsidRDefault="00204899" w:rsidP="00204899">
      <w:pPr>
        <w:jc w:val="both"/>
        <w:rPr>
          <w:sz w:val="20"/>
          <w:szCs w:val="20"/>
        </w:rPr>
      </w:pPr>
      <w:r w:rsidRPr="002856B3">
        <w:rPr>
          <w:sz w:val="20"/>
          <w:szCs w:val="20"/>
        </w:rPr>
        <w:t xml:space="preserve">Miller, Daniel. 2002. Coca-Cola – Black </w:t>
      </w:r>
      <w:proofErr w:type="spellStart"/>
      <w:r w:rsidRPr="002856B3">
        <w:rPr>
          <w:sz w:val="20"/>
          <w:szCs w:val="20"/>
        </w:rPr>
        <w:t>Sweet</w:t>
      </w:r>
      <w:proofErr w:type="spellEnd"/>
      <w:r w:rsidRPr="002856B3">
        <w:rPr>
          <w:sz w:val="20"/>
          <w:szCs w:val="20"/>
        </w:rPr>
        <w:t xml:space="preserve"> Drink </w:t>
      </w:r>
      <w:proofErr w:type="spellStart"/>
      <w:r w:rsidRPr="002856B3">
        <w:rPr>
          <w:sz w:val="20"/>
          <w:szCs w:val="20"/>
        </w:rPr>
        <w:t>from</w:t>
      </w:r>
      <w:proofErr w:type="spellEnd"/>
      <w:r w:rsidRPr="002856B3">
        <w:rPr>
          <w:sz w:val="20"/>
          <w:szCs w:val="20"/>
        </w:rPr>
        <w:t xml:space="preserve"> Trinidad. In Victor Buchli (</w:t>
      </w:r>
      <w:proofErr w:type="spellStart"/>
      <w:r w:rsidRPr="002856B3">
        <w:rPr>
          <w:sz w:val="20"/>
          <w:szCs w:val="20"/>
        </w:rPr>
        <w:t>ed</w:t>
      </w:r>
      <w:proofErr w:type="spellEnd"/>
      <w:r w:rsidRPr="002856B3">
        <w:rPr>
          <w:sz w:val="20"/>
          <w:szCs w:val="20"/>
        </w:rPr>
        <w:t xml:space="preserve">.): </w:t>
      </w:r>
      <w:proofErr w:type="spellStart"/>
      <w:r w:rsidRPr="002856B3">
        <w:rPr>
          <w:sz w:val="20"/>
          <w:szCs w:val="20"/>
        </w:rPr>
        <w:t>Material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Culture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Reader</w:t>
      </w:r>
      <w:proofErr w:type="spellEnd"/>
      <w:r w:rsidRPr="002856B3">
        <w:rPr>
          <w:sz w:val="20"/>
          <w:szCs w:val="20"/>
        </w:rPr>
        <w:t xml:space="preserve">. Oxford: </w:t>
      </w:r>
      <w:proofErr w:type="spellStart"/>
      <w:r w:rsidRPr="002856B3">
        <w:rPr>
          <w:sz w:val="20"/>
          <w:szCs w:val="20"/>
        </w:rPr>
        <w:t>Berg</w:t>
      </w:r>
      <w:proofErr w:type="spellEnd"/>
      <w:r w:rsidRPr="002856B3">
        <w:rPr>
          <w:sz w:val="20"/>
          <w:szCs w:val="20"/>
        </w:rPr>
        <w:t>. 245 – 264.</w:t>
      </w:r>
    </w:p>
    <w:p w:rsidR="00204899" w:rsidRPr="002856B3" w:rsidRDefault="00204899" w:rsidP="00204899">
      <w:pPr>
        <w:jc w:val="both"/>
        <w:rPr>
          <w:sz w:val="20"/>
          <w:szCs w:val="20"/>
        </w:rPr>
      </w:pPr>
      <w:proofErr w:type="spellStart"/>
      <w:r w:rsidRPr="002856B3">
        <w:rPr>
          <w:sz w:val="20"/>
          <w:szCs w:val="20"/>
        </w:rPr>
        <w:t>Wilk</w:t>
      </w:r>
      <w:proofErr w:type="spellEnd"/>
      <w:r w:rsidRPr="002856B3">
        <w:rPr>
          <w:sz w:val="20"/>
          <w:szCs w:val="20"/>
        </w:rPr>
        <w:t xml:space="preserve">, Richard. 1994. </w:t>
      </w:r>
      <w:proofErr w:type="spellStart"/>
      <w:r w:rsidRPr="002856B3">
        <w:rPr>
          <w:sz w:val="20"/>
          <w:szCs w:val="20"/>
        </w:rPr>
        <w:t>Consumer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Goods</w:t>
      </w:r>
      <w:proofErr w:type="spellEnd"/>
      <w:r w:rsidRPr="002856B3">
        <w:rPr>
          <w:sz w:val="20"/>
          <w:szCs w:val="20"/>
        </w:rPr>
        <w:t xml:space="preserve"> as </w:t>
      </w:r>
      <w:proofErr w:type="spellStart"/>
      <w:r w:rsidRPr="002856B3">
        <w:rPr>
          <w:sz w:val="20"/>
          <w:szCs w:val="20"/>
        </w:rPr>
        <w:t>Dialogue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about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Development</w:t>
      </w:r>
      <w:proofErr w:type="spellEnd"/>
      <w:r w:rsidRPr="002856B3">
        <w:rPr>
          <w:sz w:val="20"/>
          <w:szCs w:val="20"/>
        </w:rPr>
        <w:t xml:space="preserve">: </w:t>
      </w:r>
      <w:proofErr w:type="spellStart"/>
      <w:r w:rsidRPr="002856B3">
        <w:rPr>
          <w:sz w:val="20"/>
          <w:szCs w:val="20"/>
        </w:rPr>
        <w:t>Colonial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Time</w:t>
      </w:r>
      <w:proofErr w:type="spellEnd"/>
      <w:r w:rsidRPr="002856B3">
        <w:rPr>
          <w:sz w:val="20"/>
          <w:szCs w:val="20"/>
        </w:rPr>
        <w:t xml:space="preserve"> and </w:t>
      </w:r>
      <w:proofErr w:type="spellStart"/>
      <w:r w:rsidRPr="002856B3">
        <w:rPr>
          <w:sz w:val="20"/>
          <w:szCs w:val="20"/>
        </w:rPr>
        <w:t>Television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Time</w:t>
      </w:r>
      <w:proofErr w:type="spellEnd"/>
      <w:r w:rsidRPr="002856B3">
        <w:rPr>
          <w:sz w:val="20"/>
          <w:szCs w:val="20"/>
        </w:rPr>
        <w:t xml:space="preserve"> in Belize. In Jonathan </w:t>
      </w:r>
      <w:proofErr w:type="spellStart"/>
      <w:r w:rsidRPr="002856B3">
        <w:rPr>
          <w:sz w:val="20"/>
          <w:szCs w:val="20"/>
        </w:rPr>
        <w:t>Friedman</w:t>
      </w:r>
      <w:proofErr w:type="spellEnd"/>
      <w:r w:rsidRPr="002856B3">
        <w:rPr>
          <w:sz w:val="20"/>
          <w:szCs w:val="20"/>
        </w:rPr>
        <w:t xml:space="preserve"> (Ed.): </w:t>
      </w:r>
      <w:proofErr w:type="spellStart"/>
      <w:r w:rsidRPr="002856B3">
        <w:rPr>
          <w:i/>
          <w:sz w:val="20"/>
          <w:szCs w:val="20"/>
        </w:rPr>
        <w:t>Consumption</w:t>
      </w:r>
      <w:proofErr w:type="spellEnd"/>
      <w:r w:rsidRPr="002856B3">
        <w:rPr>
          <w:i/>
          <w:sz w:val="20"/>
          <w:szCs w:val="20"/>
        </w:rPr>
        <w:t xml:space="preserve"> and Identity.</w:t>
      </w:r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Harwood</w:t>
      </w:r>
      <w:proofErr w:type="spellEnd"/>
      <w:r w:rsidRPr="002856B3">
        <w:rPr>
          <w:sz w:val="20"/>
          <w:szCs w:val="20"/>
        </w:rPr>
        <w:t xml:space="preserve">: </w:t>
      </w:r>
      <w:proofErr w:type="spellStart"/>
      <w:r w:rsidRPr="002856B3">
        <w:rPr>
          <w:sz w:val="20"/>
          <w:szCs w:val="20"/>
        </w:rPr>
        <w:t>Academic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Publishers</w:t>
      </w:r>
      <w:proofErr w:type="spellEnd"/>
      <w:r w:rsidRPr="002856B3">
        <w:rPr>
          <w:sz w:val="20"/>
          <w:szCs w:val="20"/>
        </w:rPr>
        <w:t xml:space="preserve">. 97- 118. </w:t>
      </w:r>
    </w:p>
    <w:p w:rsidR="00204899" w:rsidRPr="002856B3" w:rsidRDefault="00204899" w:rsidP="00204899">
      <w:pPr>
        <w:jc w:val="both"/>
        <w:rPr>
          <w:sz w:val="20"/>
          <w:szCs w:val="20"/>
        </w:rPr>
      </w:pPr>
      <w:proofErr w:type="spellStart"/>
      <w:r w:rsidRPr="002856B3">
        <w:rPr>
          <w:sz w:val="20"/>
          <w:szCs w:val="20"/>
        </w:rPr>
        <w:t>Wilk</w:t>
      </w:r>
      <w:proofErr w:type="spellEnd"/>
      <w:r w:rsidRPr="002856B3">
        <w:rPr>
          <w:sz w:val="20"/>
          <w:szCs w:val="20"/>
        </w:rPr>
        <w:t xml:space="preserve">, Richard. 2006. </w:t>
      </w:r>
      <w:proofErr w:type="spellStart"/>
      <w:r w:rsidRPr="002856B3">
        <w:rPr>
          <w:sz w:val="20"/>
          <w:szCs w:val="20"/>
        </w:rPr>
        <w:t>Bottled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Water</w:t>
      </w:r>
      <w:proofErr w:type="spellEnd"/>
      <w:r w:rsidRPr="002856B3">
        <w:rPr>
          <w:sz w:val="20"/>
          <w:szCs w:val="20"/>
        </w:rPr>
        <w:t xml:space="preserve">: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Pure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Commodity</w:t>
      </w:r>
      <w:proofErr w:type="spellEnd"/>
      <w:r w:rsidRPr="002856B3">
        <w:rPr>
          <w:sz w:val="20"/>
          <w:szCs w:val="20"/>
        </w:rPr>
        <w:t xml:space="preserve">  in </w:t>
      </w:r>
      <w:proofErr w:type="spellStart"/>
      <w:r w:rsidRPr="002856B3">
        <w:rPr>
          <w:sz w:val="20"/>
          <w:szCs w:val="20"/>
        </w:rPr>
        <w:t>the</w:t>
      </w:r>
      <w:proofErr w:type="spellEnd"/>
      <w:r w:rsidRPr="002856B3">
        <w:rPr>
          <w:sz w:val="20"/>
          <w:szCs w:val="20"/>
        </w:rPr>
        <w:t xml:space="preserve"> Age </w:t>
      </w:r>
      <w:proofErr w:type="spellStart"/>
      <w:r w:rsidRPr="002856B3">
        <w:rPr>
          <w:sz w:val="20"/>
          <w:szCs w:val="20"/>
        </w:rPr>
        <w:t>of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Branding</w:t>
      </w:r>
      <w:proofErr w:type="spellEnd"/>
      <w:r w:rsidRPr="002856B3">
        <w:rPr>
          <w:sz w:val="20"/>
          <w:szCs w:val="20"/>
        </w:rPr>
        <w:t xml:space="preserve">. </w:t>
      </w:r>
      <w:proofErr w:type="spellStart"/>
      <w:r w:rsidRPr="002856B3">
        <w:rPr>
          <w:i/>
          <w:sz w:val="20"/>
          <w:szCs w:val="20"/>
        </w:rPr>
        <w:t>Journal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of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Consumer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Culture</w:t>
      </w:r>
      <w:proofErr w:type="spellEnd"/>
      <w:r w:rsidRPr="002856B3">
        <w:rPr>
          <w:i/>
          <w:sz w:val="20"/>
          <w:szCs w:val="20"/>
        </w:rPr>
        <w:t>.</w:t>
      </w:r>
      <w:r w:rsidRPr="002856B3">
        <w:rPr>
          <w:sz w:val="20"/>
          <w:szCs w:val="20"/>
        </w:rPr>
        <w:t xml:space="preserve"> Vol 6(3). 303-325.</w:t>
      </w:r>
    </w:p>
    <w:p w:rsidR="00FB7385" w:rsidRPr="002856B3" w:rsidRDefault="00204899" w:rsidP="00204899">
      <w:r w:rsidRPr="002856B3">
        <w:rPr>
          <w:sz w:val="20"/>
          <w:szCs w:val="20"/>
        </w:rPr>
        <w:t>Miller, Daniel. 1993. A </w:t>
      </w:r>
      <w:proofErr w:type="spellStart"/>
      <w:r w:rsidRPr="002856B3">
        <w:rPr>
          <w:sz w:val="20"/>
          <w:szCs w:val="20"/>
        </w:rPr>
        <w:t>Theory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of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Christmas</w:t>
      </w:r>
      <w:proofErr w:type="spellEnd"/>
      <w:r w:rsidRPr="002856B3">
        <w:rPr>
          <w:sz w:val="20"/>
          <w:szCs w:val="20"/>
        </w:rPr>
        <w:t xml:space="preserve">. In Daniel Miller (Ed.) </w:t>
      </w:r>
      <w:proofErr w:type="spellStart"/>
      <w:r w:rsidRPr="002856B3">
        <w:rPr>
          <w:i/>
          <w:sz w:val="20"/>
          <w:szCs w:val="20"/>
        </w:rPr>
        <w:t>Unwrapping</w:t>
      </w:r>
      <w:proofErr w:type="spellEnd"/>
      <w:r w:rsidRPr="002856B3">
        <w:rPr>
          <w:i/>
          <w:sz w:val="20"/>
          <w:szCs w:val="20"/>
        </w:rPr>
        <w:t xml:space="preserve"> </w:t>
      </w:r>
      <w:proofErr w:type="spellStart"/>
      <w:r w:rsidRPr="002856B3">
        <w:rPr>
          <w:i/>
          <w:sz w:val="20"/>
          <w:szCs w:val="20"/>
        </w:rPr>
        <w:t>Christmas</w:t>
      </w:r>
      <w:proofErr w:type="spellEnd"/>
      <w:r w:rsidRPr="002856B3">
        <w:rPr>
          <w:i/>
          <w:sz w:val="20"/>
          <w:szCs w:val="20"/>
        </w:rPr>
        <w:t xml:space="preserve">. </w:t>
      </w:r>
      <w:r w:rsidRPr="002856B3">
        <w:rPr>
          <w:sz w:val="20"/>
          <w:szCs w:val="20"/>
        </w:rPr>
        <w:t xml:space="preserve">Oxford: </w:t>
      </w:r>
      <w:proofErr w:type="spellStart"/>
      <w:r w:rsidRPr="002856B3">
        <w:rPr>
          <w:sz w:val="20"/>
          <w:szCs w:val="20"/>
        </w:rPr>
        <w:t>Clarendon</w:t>
      </w:r>
      <w:proofErr w:type="spellEnd"/>
      <w:r w:rsidRPr="002856B3">
        <w:rPr>
          <w:sz w:val="20"/>
          <w:szCs w:val="20"/>
        </w:rPr>
        <w:t xml:space="preserve"> </w:t>
      </w:r>
      <w:proofErr w:type="spellStart"/>
      <w:r w:rsidRPr="002856B3">
        <w:rPr>
          <w:sz w:val="20"/>
          <w:szCs w:val="20"/>
        </w:rPr>
        <w:t>Press</w:t>
      </w:r>
      <w:proofErr w:type="spellEnd"/>
      <w:r w:rsidRPr="002856B3">
        <w:rPr>
          <w:sz w:val="20"/>
          <w:szCs w:val="20"/>
        </w:rPr>
        <w:t>. 3-37.</w:t>
      </w:r>
    </w:p>
    <w:p w:rsidR="009E0D1E" w:rsidRPr="002856B3" w:rsidRDefault="009E0D1E" w:rsidP="00A16C59"/>
    <w:p w:rsidR="007378CE" w:rsidRDefault="007378CE" w:rsidP="00A16C59"/>
    <w:p w:rsidR="007378CE" w:rsidRPr="002856B3" w:rsidRDefault="007378CE" w:rsidP="00A16C59"/>
    <w:p w:rsidR="00A16C59" w:rsidRPr="002856B3" w:rsidRDefault="00A16C59" w:rsidP="00A16C59">
      <w:pPr>
        <w:rPr>
          <w:sz w:val="20"/>
          <w:szCs w:val="20"/>
        </w:rPr>
      </w:pPr>
      <w:r w:rsidRPr="002856B3">
        <w:t>.........................................</w:t>
      </w:r>
    </w:p>
    <w:p w:rsidR="00AC6FFC" w:rsidRPr="002856B3" w:rsidRDefault="00A16C59" w:rsidP="00AC6FFC">
      <w:pPr>
        <w:rPr>
          <w:sz w:val="20"/>
          <w:szCs w:val="20"/>
        </w:rPr>
      </w:pPr>
      <w:r w:rsidRPr="002856B3">
        <w:rPr>
          <w:sz w:val="20"/>
          <w:szCs w:val="20"/>
        </w:rPr>
        <w:lastRenderedPageBreak/>
        <w:t>Otázky:</w:t>
      </w:r>
    </w:p>
    <w:p w:rsidR="00AC6FFC" w:rsidRPr="002856B3" w:rsidRDefault="00AC6FFC" w:rsidP="00AC6FFC">
      <w:pPr>
        <w:numPr>
          <w:ilvl w:val="0"/>
          <w:numId w:val="40"/>
        </w:numPr>
        <w:rPr>
          <w:sz w:val="20"/>
          <w:szCs w:val="20"/>
        </w:rPr>
      </w:pPr>
      <w:r w:rsidRPr="002856B3">
        <w:rPr>
          <w:sz w:val="20"/>
          <w:szCs w:val="20"/>
        </w:rPr>
        <w:t>Jaké významy nesl kriket, když byl Brity v období koloniální expanze uváděn na indický subkontinent?</w:t>
      </w:r>
    </w:p>
    <w:p w:rsidR="00A16C59" w:rsidRPr="002856B3" w:rsidRDefault="00AC6FFC" w:rsidP="00AC6FFC">
      <w:pPr>
        <w:numPr>
          <w:ilvl w:val="0"/>
          <w:numId w:val="40"/>
        </w:numPr>
        <w:rPr>
          <w:sz w:val="20"/>
          <w:szCs w:val="20"/>
        </w:rPr>
      </w:pPr>
      <w:r w:rsidRPr="002856B3">
        <w:rPr>
          <w:sz w:val="20"/>
          <w:szCs w:val="20"/>
        </w:rPr>
        <w:t>S jakými významy se pojí na indickém subkontinentu kriket dnes?</w:t>
      </w:r>
    </w:p>
    <w:p w:rsidR="00A16C59" w:rsidRPr="002856B3" w:rsidRDefault="00A16C59" w:rsidP="00A16C59">
      <w:r w:rsidRPr="002856B3">
        <w:t>.........................................</w:t>
      </w:r>
    </w:p>
    <w:p w:rsidR="00FB7385" w:rsidRDefault="00FB7385" w:rsidP="00BF4259"/>
    <w:p w:rsidR="007B11EA" w:rsidRPr="00707271" w:rsidRDefault="007B11EA" w:rsidP="007B11EA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B11EA" w:rsidRPr="007378CE" w:rsidTr="000C7CBE">
        <w:tc>
          <w:tcPr>
            <w:tcW w:w="9104" w:type="dxa"/>
            <w:shd w:val="clear" w:color="auto" w:fill="auto"/>
          </w:tcPr>
          <w:p w:rsidR="007B11EA" w:rsidRPr="00707271" w:rsidRDefault="007B11EA" w:rsidP="000C7CBE">
            <w:pPr>
              <w:rPr>
                <w:b/>
                <w:u w:val="single"/>
                <w:lang w:val="en-GB"/>
              </w:rPr>
            </w:pPr>
          </w:p>
          <w:p w:rsidR="007B11EA" w:rsidRPr="00707271" w:rsidRDefault="007B11EA" w:rsidP="000C7CBE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Závod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ke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dnu</w:t>
            </w:r>
            <w:proofErr w:type="spellEnd"/>
            <w:r w:rsidRPr="00707271">
              <w:rPr>
                <w:sz w:val="20"/>
                <w:szCs w:val="20"/>
                <w:lang w:val="en-GB"/>
              </w:rPr>
              <w:t xml:space="preserve"> (20</w:t>
            </w:r>
            <w:r>
              <w:rPr>
                <w:sz w:val="20"/>
                <w:szCs w:val="20"/>
                <w:lang w:val="en-GB"/>
              </w:rPr>
              <w:t>11</w:t>
            </w:r>
            <w:r w:rsidRPr="00707271">
              <w:rPr>
                <w:sz w:val="20"/>
                <w:szCs w:val="20"/>
                <w:lang w:val="en-GB"/>
              </w:rPr>
              <w:t xml:space="preserve">)  </w:t>
            </w:r>
          </w:p>
          <w:p w:rsidR="007B11EA" w:rsidRDefault="007B11EA" w:rsidP="000C7CBE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režie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GB"/>
              </w:rPr>
              <w:t>Vít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Janeček</w:t>
            </w:r>
            <w:proofErr w:type="spellEnd"/>
            <w:r>
              <w:rPr>
                <w:sz w:val="20"/>
                <w:szCs w:val="20"/>
                <w:lang w:val="en-GB"/>
              </w:rPr>
              <w:t>, 82 min</w:t>
            </w:r>
          </w:p>
          <w:p w:rsidR="007B11EA" w:rsidRDefault="009C7659" w:rsidP="000C7CBE">
            <w:pPr>
              <w:rPr>
                <w:sz w:val="20"/>
                <w:szCs w:val="20"/>
                <w:lang w:val="en-GB"/>
              </w:rPr>
            </w:pPr>
            <w:hyperlink r:id="rId11" w:history="1">
              <w:r w:rsidR="007B11EA" w:rsidRPr="00605CEE">
                <w:rPr>
                  <w:rStyle w:val="Hypertextovodkaz"/>
                  <w:sz w:val="20"/>
                  <w:szCs w:val="20"/>
                  <w:lang w:val="en-GB"/>
                </w:rPr>
                <w:t>http://dafilms.cz/download/key/SBFVfiSBnw</w:t>
              </w:r>
            </w:hyperlink>
            <w:r w:rsidR="007B11EA">
              <w:rPr>
                <w:sz w:val="20"/>
                <w:szCs w:val="20"/>
                <w:lang w:val="en-GB"/>
              </w:rPr>
              <w:t xml:space="preserve"> </w:t>
            </w:r>
          </w:p>
          <w:p w:rsidR="007B11EA" w:rsidRPr="00707271" w:rsidRDefault="007B11EA" w:rsidP="000C7CBE">
            <w:pPr>
              <w:rPr>
                <w:sz w:val="20"/>
                <w:szCs w:val="20"/>
                <w:lang w:val="en-GB"/>
              </w:rPr>
            </w:pPr>
          </w:p>
          <w:p w:rsidR="007B11EA" w:rsidRPr="007378CE" w:rsidRDefault="007B11EA" w:rsidP="000C7CBE">
            <w:pPr>
              <w:rPr>
                <w:sz w:val="20"/>
                <w:szCs w:val="20"/>
              </w:rPr>
            </w:pPr>
            <w:proofErr w:type="spellStart"/>
            <w:r w:rsidRPr="007378CE">
              <w:rPr>
                <w:sz w:val="20"/>
                <w:szCs w:val="20"/>
                <w:lang w:val="en-GB"/>
              </w:rPr>
              <w:t>Snímek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diskutuje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konkrétních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příkladech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otázky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nezaměstnanosti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odborů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práce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či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lidské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mobility.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Filosof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Václav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Bělohradský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sociolog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Jan Keller,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ekonomka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Ilona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Švihlíková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rozvojový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expert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Tomáš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Tožička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několik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zaměstnanců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odborářů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nezaměstnaných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reflektují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tato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témata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dnešní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situaci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České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republiky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pozadí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různorodého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spektra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lidského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podnikání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od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textilu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skla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automobilů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či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sirek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až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po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nadnárodní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IT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byznys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. OP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Prostějov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sirkárna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Solo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Sušice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moravská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sklárna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kterou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zachránily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odbory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, Hyundai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Nošovice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lidé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78CE">
              <w:rPr>
                <w:sz w:val="20"/>
                <w:szCs w:val="20"/>
                <w:lang w:val="en-GB"/>
              </w:rPr>
              <w:t>mezitím</w:t>
            </w:r>
            <w:proofErr w:type="spellEnd"/>
            <w:r w:rsidRPr="007378CE">
              <w:rPr>
                <w:sz w:val="20"/>
                <w:szCs w:val="20"/>
                <w:lang w:val="en-GB"/>
              </w:rPr>
              <w:t>...</w:t>
            </w:r>
          </w:p>
          <w:p w:rsidR="007B11EA" w:rsidRPr="007378CE" w:rsidRDefault="007B11EA" w:rsidP="000C7CBE">
            <w:pPr>
              <w:rPr>
                <w:b/>
                <w:u w:val="single"/>
              </w:rPr>
            </w:pPr>
          </w:p>
        </w:tc>
      </w:tr>
    </w:tbl>
    <w:p w:rsidR="007B11EA" w:rsidRPr="007378CE" w:rsidRDefault="007B11EA" w:rsidP="007B11EA">
      <w:pPr>
        <w:rPr>
          <w:b/>
          <w:u w:val="single"/>
        </w:rPr>
      </w:pPr>
    </w:p>
    <w:p w:rsidR="00E51F81" w:rsidRPr="00707271" w:rsidRDefault="00E51F81" w:rsidP="00E51F81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51F81" w:rsidRPr="007378CE" w:rsidTr="006D0A0F">
        <w:tc>
          <w:tcPr>
            <w:tcW w:w="9104" w:type="dxa"/>
            <w:shd w:val="clear" w:color="auto" w:fill="auto"/>
          </w:tcPr>
          <w:p w:rsidR="00E51F81" w:rsidRPr="00707271" w:rsidRDefault="00E51F81" w:rsidP="006D0A0F">
            <w:pPr>
              <w:rPr>
                <w:b/>
                <w:u w:val="single"/>
                <w:lang w:val="en-GB"/>
              </w:rPr>
            </w:pPr>
          </w:p>
          <w:p w:rsidR="00E51F81" w:rsidRPr="00707271" w:rsidRDefault="00E51F81" w:rsidP="006D0A0F">
            <w:pPr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Around the world with Joseph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Stiglitz</w:t>
            </w:r>
            <w:proofErr w:type="spellEnd"/>
            <w:r w:rsidRPr="00707271">
              <w:rPr>
                <w:sz w:val="20"/>
                <w:szCs w:val="20"/>
                <w:lang w:val="en-GB"/>
              </w:rPr>
              <w:t xml:space="preserve"> (20</w:t>
            </w:r>
            <w:r>
              <w:rPr>
                <w:sz w:val="20"/>
                <w:szCs w:val="20"/>
                <w:lang w:val="en-GB"/>
              </w:rPr>
              <w:t>09</w:t>
            </w:r>
            <w:r w:rsidRPr="00707271">
              <w:rPr>
                <w:sz w:val="20"/>
                <w:szCs w:val="20"/>
                <w:lang w:val="en-GB"/>
              </w:rPr>
              <w:t xml:space="preserve">)  </w:t>
            </w:r>
          </w:p>
          <w:p w:rsidR="00E51F81" w:rsidRPr="00E51F81" w:rsidRDefault="00E51F81" w:rsidP="006D0A0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režie</w:t>
            </w:r>
            <w:proofErr w:type="spellEnd"/>
            <w:r>
              <w:rPr>
                <w:sz w:val="20"/>
                <w:szCs w:val="20"/>
                <w:lang w:val="en-GB"/>
              </w:rPr>
              <w:t>: Jacques Sarasin, 87 min</w:t>
            </w:r>
          </w:p>
          <w:p w:rsidR="00E51F81" w:rsidRDefault="009C7659" w:rsidP="006D0A0F">
            <w:pPr>
              <w:rPr>
                <w:sz w:val="20"/>
                <w:szCs w:val="20"/>
                <w:lang w:val="en-GB"/>
              </w:rPr>
            </w:pPr>
            <w:hyperlink r:id="rId12" w:history="1">
              <w:r w:rsidR="00E51F81" w:rsidRPr="00E51F81">
                <w:rPr>
                  <w:rStyle w:val="Hypertextovodkaz"/>
                  <w:sz w:val="20"/>
                  <w:szCs w:val="20"/>
                </w:rPr>
                <w:t>http://dafilms.cz/film/8000-around-the-world-with-joseph-stiglitz/</w:t>
              </w:r>
            </w:hyperlink>
            <w:r w:rsidR="00E51F81">
              <w:t xml:space="preserve"> </w:t>
            </w:r>
            <w:r w:rsidR="00E51F81">
              <w:rPr>
                <w:sz w:val="20"/>
                <w:szCs w:val="20"/>
                <w:lang w:val="en-GB"/>
              </w:rPr>
              <w:t xml:space="preserve"> </w:t>
            </w:r>
          </w:p>
          <w:p w:rsidR="00E51F81" w:rsidRPr="00707271" w:rsidRDefault="00E51F81" w:rsidP="006D0A0F">
            <w:pPr>
              <w:rPr>
                <w:sz w:val="20"/>
                <w:szCs w:val="20"/>
                <w:lang w:val="en-GB"/>
              </w:rPr>
            </w:pPr>
          </w:p>
          <w:p w:rsidR="00E51F81" w:rsidRPr="00E51F81" w:rsidRDefault="00E51F81" w:rsidP="006D0A0F">
            <w:pPr>
              <w:rPr>
                <w:sz w:val="20"/>
                <w:szCs w:val="20"/>
                <w:lang w:val="pl-PL"/>
              </w:rPr>
            </w:pPr>
            <w:r w:rsidRPr="00E51F81">
              <w:rPr>
                <w:sz w:val="20"/>
                <w:szCs w:val="20"/>
                <w:lang w:val="en-GB"/>
              </w:rPr>
              <w:t xml:space="preserve">V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úderném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dokumentu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úskalích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příslibech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globalizace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držitel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Nobelovy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ceny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Joseph E.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Stiglitz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vydává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cestu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kolem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světa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která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začíná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jeho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rodném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městě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Gary v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americkém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státě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Indiana.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Během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cesty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kolem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zeměkoule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Stiglitz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vysvětluje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že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globalizace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není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nutně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ekologických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katastrofách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drastickém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snižování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platů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či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zhoršování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pracovních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1F81">
              <w:rPr>
                <w:sz w:val="20"/>
                <w:szCs w:val="20"/>
                <w:lang w:val="en-GB"/>
              </w:rPr>
              <w:t>podmínek</w:t>
            </w:r>
            <w:proofErr w:type="spellEnd"/>
            <w:r w:rsidRPr="00E51F81">
              <w:rPr>
                <w:sz w:val="20"/>
                <w:szCs w:val="20"/>
                <w:lang w:val="en-GB"/>
              </w:rPr>
              <w:t xml:space="preserve">. </w:t>
            </w:r>
            <w:r w:rsidRPr="00E51F81">
              <w:rPr>
                <w:sz w:val="20"/>
                <w:szCs w:val="20"/>
                <w:lang w:val="pl-PL"/>
              </w:rPr>
              <w:t>V některých zemích zvládli globalizaci na jedničku a naučili se s ní pracovat. Pokud vlády nebudou zapomínat na možná nebezpečí volného trhu, ničení životního prostředí či omezení volného obchodu, budou se moci vydat cestou, která pro ně bude výhodná a která jednoho dne prospěje stamilionům lidí na celém světě.</w:t>
            </w:r>
          </w:p>
          <w:p w:rsidR="00E51F81" w:rsidRPr="007378CE" w:rsidRDefault="00E51F81" w:rsidP="006D0A0F">
            <w:pPr>
              <w:rPr>
                <w:b/>
                <w:u w:val="single"/>
              </w:rPr>
            </w:pPr>
          </w:p>
        </w:tc>
      </w:tr>
    </w:tbl>
    <w:p w:rsidR="007B11EA" w:rsidRPr="002856B3" w:rsidRDefault="007B11EA" w:rsidP="00BF4259"/>
    <w:p w:rsidR="00FB7385" w:rsidRDefault="00FB7385"/>
    <w:p w:rsidR="00E51F81" w:rsidRDefault="00E51F81"/>
    <w:p w:rsidR="00662C42" w:rsidRPr="00662C42" w:rsidRDefault="00662C42" w:rsidP="00662C42">
      <w:pPr>
        <w:jc w:val="both"/>
        <w:rPr>
          <w:i/>
        </w:rPr>
      </w:pPr>
      <w:r w:rsidRPr="00662C42">
        <w:rPr>
          <w:i/>
        </w:rPr>
        <w:t xml:space="preserve">ÚKOL </w:t>
      </w:r>
      <w:r w:rsidR="008A3373">
        <w:rPr>
          <w:i/>
        </w:rPr>
        <w:t>5</w:t>
      </w:r>
      <w:r w:rsidRPr="00662C42">
        <w:rPr>
          <w:i/>
        </w:rPr>
        <w:t xml:space="preserve">: </w:t>
      </w:r>
      <w:r>
        <w:rPr>
          <w:i/>
        </w:rPr>
        <w:t xml:space="preserve">S oporou v sociologicky relevantních datech popište </w:t>
      </w:r>
      <w:r w:rsidR="00515A58">
        <w:rPr>
          <w:i/>
        </w:rPr>
        <w:t xml:space="preserve">vybrané </w:t>
      </w:r>
      <w:r>
        <w:rPr>
          <w:i/>
        </w:rPr>
        <w:t>dopady probíhající globální finanční krize na české politické prostředí</w:t>
      </w:r>
      <w:r w:rsidRPr="00662C42">
        <w:rPr>
          <w:i/>
        </w:rPr>
        <w:t>.</w:t>
      </w:r>
    </w:p>
    <w:p w:rsidR="00662C42" w:rsidRPr="00662C42" w:rsidRDefault="00662C42" w:rsidP="00662C42">
      <w:pPr>
        <w:jc w:val="both"/>
        <w:rPr>
          <w:i/>
        </w:rPr>
      </w:pPr>
    </w:p>
    <w:p w:rsidR="00662C42" w:rsidRPr="00662C42" w:rsidRDefault="00662C42" w:rsidP="00662C42">
      <w:pPr>
        <w:jc w:val="both"/>
        <w:rPr>
          <w:i/>
        </w:rPr>
      </w:pPr>
      <w:r w:rsidRPr="00662C42">
        <w:rPr>
          <w:i/>
        </w:rPr>
        <w:t xml:space="preserve">Rozsah: </w:t>
      </w:r>
      <w:r>
        <w:rPr>
          <w:i/>
        </w:rPr>
        <w:t>8</w:t>
      </w:r>
      <w:r w:rsidRPr="00662C42">
        <w:rPr>
          <w:i/>
        </w:rPr>
        <w:t xml:space="preserve">00 – </w:t>
      </w:r>
      <w:r>
        <w:rPr>
          <w:i/>
        </w:rPr>
        <w:t>10</w:t>
      </w:r>
      <w:r w:rsidRPr="00662C42">
        <w:rPr>
          <w:i/>
        </w:rPr>
        <w:t>00 slov</w:t>
      </w:r>
    </w:p>
    <w:p w:rsidR="00662C42" w:rsidRPr="001006C0" w:rsidRDefault="00662C42" w:rsidP="001006C0">
      <w:pPr>
        <w:jc w:val="both"/>
      </w:pPr>
      <w:r w:rsidRPr="00662C42">
        <w:rPr>
          <w:i/>
        </w:rPr>
        <w:t xml:space="preserve">Termín odevzdání: </w:t>
      </w:r>
      <w:r w:rsidR="00515A58">
        <w:rPr>
          <w:i/>
        </w:rPr>
        <w:t>6. 1. 2013</w:t>
      </w:r>
    </w:p>
    <w:sectPr w:rsidR="00662C42" w:rsidRPr="001006C0" w:rsidSect="00EA5F0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59" w:rsidRDefault="009C7659" w:rsidP="007B11EA">
      <w:r>
        <w:separator/>
      </w:r>
    </w:p>
  </w:endnote>
  <w:endnote w:type="continuationSeparator" w:id="0">
    <w:p w:rsidR="009C7659" w:rsidRDefault="009C7659" w:rsidP="007B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870017"/>
      <w:docPartObj>
        <w:docPartGallery w:val="Page Numbers (Bottom of Page)"/>
        <w:docPartUnique/>
      </w:docPartObj>
    </w:sdtPr>
    <w:sdtEndPr/>
    <w:sdtContent>
      <w:p w:rsidR="007B11EA" w:rsidRDefault="007B11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7F">
          <w:rPr>
            <w:noProof/>
          </w:rPr>
          <w:t>1</w:t>
        </w:r>
        <w:r>
          <w:fldChar w:fldCharType="end"/>
        </w:r>
      </w:p>
    </w:sdtContent>
  </w:sdt>
  <w:p w:rsidR="007B11EA" w:rsidRDefault="007B11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59" w:rsidRDefault="009C7659" w:rsidP="007B11EA">
      <w:r>
        <w:separator/>
      </w:r>
    </w:p>
  </w:footnote>
  <w:footnote w:type="continuationSeparator" w:id="0">
    <w:p w:rsidR="009C7659" w:rsidRDefault="009C7659" w:rsidP="007B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39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5DEB"/>
    <w:multiLevelType w:val="hybridMultilevel"/>
    <w:tmpl w:val="C6C4C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059EE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324D"/>
    <w:multiLevelType w:val="hybridMultilevel"/>
    <w:tmpl w:val="CE649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805F5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17611"/>
    <w:multiLevelType w:val="hybridMultilevel"/>
    <w:tmpl w:val="70EA5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F37E2"/>
    <w:multiLevelType w:val="hybridMultilevel"/>
    <w:tmpl w:val="2902B7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9654DA"/>
    <w:multiLevelType w:val="hybridMultilevel"/>
    <w:tmpl w:val="C63EB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73586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0E67"/>
    <w:multiLevelType w:val="hybridMultilevel"/>
    <w:tmpl w:val="C6C4C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46686"/>
    <w:multiLevelType w:val="hybridMultilevel"/>
    <w:tmpl w:val="C63EB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9489C"/>
    <w:multiLevelType w:val="hybridMultilevel"/>
    <w:tmpl w:val="C63EB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1D580C"/>
    <w:multiLevelType w:val="hybridMultilevel"/>
    <w:tmpl w:val="C6C4C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C3CFB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29E9"/>
    <w:multiLevelType w:val="hybridMultilevel"/>
    <w:tmpl w:val="C6C4C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1003C"/>
    <w:multiLevelType w:val="hybridMultilevel"/>
    <w:tmpl w:val="38DE24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C30AA"/>
    <w:multiLevelType w:val="hybridMultilevel"/>
    <w:tmpl w:val="4E2C4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25AB7"/>
    <w:multiLevelType w:val="hybridMultilevel"/>
    <w:tmpl w:val="C6C4C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D55AA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C3D4A"/>
    <w:multiLevelType w:val="hybridMultilevel"/>
    <w:tmpl w:val="F47A7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620E7"/>
    <w:multiLevelType w:val="hybridMultilevel"/>
    <w:tmpl w:val="C63EB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046BD"/>
    <w:multiLevelType w:val="hybridMultilevel"/>
    <w:tmpl w:val="FCD62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76C54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9615F"/>
    <w:multiLevelType w:val="hybridMultilevel"/>
    <w:tmpl w:val="9454D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E6026"/>
    <w:multiLevelType w:val="hybridMultilevel"/>
    <w:tmpl w:val="C6D68B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905002D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31201"/>
    <w:multiLevelType w:val="hybridMultilevel"/>
    <w:tmpl w:val="AF2A93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3A6F86"/>
    <w:multiLevelType w:val="hybridMultilevel"/>
    <w:tmpl w:val="7E96AC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DA27F74"/>
    <w:multiLevelType w:val="hybridMultilevel"/>
    <w:tmpl w:val="D292D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322AD2"/>
    <w:multiLevelType w:val="hybridMultilevel"/>
    <w:tmpl w:val="C6C4C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470F3"/>
    <w:multiLevelType w:val="hybridMultilevel"/>
    <w:tmpl w:val="931AC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24450"/>
    <w:multiLevelType w:val="hybridMultilevel"/>
    <w:tmpl w:val="5CC0C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35074"/>
    <w:multiLevelType w:val="hybridMultilevel"/>
    <w:tmpl w:val="57F00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E7659E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67DEF"/>
    <w:multiLevelType w:val="hybridMultilevel"/>
    <w:tmpl w:val="1B82CB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8E6112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161CE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22983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24382"/>
    <w:multiLevelType w:val="hybridMultilevel"/>
    <w:tmpl w:val="3E5A6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14F56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B5309"/>
    <w:multiLevelType w:val="hybridMultilevel"/>
    <w:tmpl w:val="C63EB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9260A"/>
    <w:multiLevelType w:val="hybridMultilevel"/>
    <w:tmpl w:val="C63EB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BA09E9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40F1A"/>
    <w:multiLevelType w:val="hybridMultilevel"/>
    <w:tmpl w:val="8F74FED6"/>
    <w:lvl w:ilvl="0" w:tplc="5A06295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6666D02"/>
    <w:multiLevelType w:val="hybridMultilevel"/>
    <w:tmpl w:val="5F327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9322A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E5242"/>
    <w:multiLevelType w:val="hybridMultilevel"/>
    <w:tmpl w:val="E452B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84234"/>
    <w:multiLevelType w:val="hybridMultilevel"/>
    <w:tmpl w:val="C6C4C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15"/>
  </w:num>
  <w:num w:numId="5">
    <w:abstractNumId w:val="32"/>
  </w:num>
  <w:num w:numId="6">
    <w:abstractNumId w:val="16"/>
  </w:num>
  <w:num w:numId="7">
    <w:abstractNumId w:val="5"/>
  </w:num>
  <w:num w:numId="8">
    <w:abstractNumId w:val="27"/>
  </w:num>
  <w:num w:numId="9">
    <w:abstractNumId w:val="6"/>
  </w:num>
  <w:num w:numId="10">
    <w:abstractNumId w:val="34"/>
  </w:num>
  <w:num w:numId="11">
    <w:abstractNumId w:val="24"/>
  </w:num>
  <w:num w:numId="12">
    <w:abstractNumId w:val="20"/>
  </w:num>
  <w:num w:numId="13">
    <w:abstractNumId w:val="26"/>
  </w:num>
  <w:num w:numId="14">
    <w:abstractNumId w:val="3"/>
  </w:num>
  <w:num w:numId="15">
    <w:abstractNumId w:val="38"/>
  </w:num>
  <w:num w:numId="16">
    <w:abstractNumId w:val="23"/>
  </w:num>
  <w:num w:numId="17">
    <w:abstractNumId w:val="29"/>
  </w:num>
  <w:num w:numId="18">
    <w:abstractNumId w:val="14"/>
  </w:num>
  <w:num w:numId="19">
    <w:abstractNumId w:val="17"/>
  </w:num>
  <w:num w:numId="20">
    <w:abstractNumId w:val="9"/>
  </w:num>
  <w:num w:numId="21">
    <w:abstractNumId w:val="12"/>
  </w:num>
  <w:num w:numId="22">
    <w:abstractNumId w:val="47"/>
  </w:num>
  <w:num w:numId="23">
    <w:abstractNumId w:val="1"/>
  </w:num>
  <w:num w:numId="24">
    <w:abstractNumId w:val="11"/>
  </w:num>
  <w:num w:numId="25">
    <w:abstractNumId w:val="40"/>
  </w:num>
  <w:num w:numId="26">
    <w:abstractNumId w:val="10"/>
  </w:num>
  <w:num w:numId="27">
    <w:abstractNumId w:val="41"/>
  </w:num>
  <w:num w:numId="28">
    <w:abstractNumId w:val="7"/>
  </w:num>
  <w:num w:numId="29">
    <w:abstractNumId w:val="30"/>
  </w:num>
  <w:num w:numId="30">
    <w:abstractNumId w:val="0"/>
  </w:num>
  <w:num w:numId="31">
    <w:abstractNumId w:val="42"/>
  </w:num>
  <w:num w:numId="32">
    <w:abstractNumId w:val="46"/>
  </w:num>
  <w:num w:numId="33">
    <w:abstractNumId w:val="8"/>
  </w:num>
  <w:num w:numId="34">
    <w:abstractNumId w:val="36"/>
  </w:num>
  <w:num w:numId="35">
    <w:abstractNumId w:val="18"/>
  </w:num>
  <w:num w:numId="36">
    <w:abstractNumId w:val="13"/>
  </w:num>
  <w:num w:numId="37">
    <w:abstractNumId w:val="2"/>
  </w:num>
  <w:num w:numId="38">
    <w:abstractNumId w:val="4"/>
  </w:num>
  <w:num w:numId="39">
    <w:abstractNumId w:val="33"/>
  </w:num>
  <w:num w:numId="40">
    <w:abstractNumId w:val="45"/>
  </w:num>
  <w:num w:numId="41">
    <w:abstractNumId w:val="37"/>
  </w:num>
  <w:num w:numId="42">
    <w:abstractNumId w:val="39"/>
  </w:num>
  <w:num w:numId="43">
    <w:abstractNumId w:val="35"/>
  </w:num>
  <w:num w:numId="44">
    <w:abstractNumId w:val="25"/>
  </w:num>
  <w:num w:numId="45">
    <w:abstractNumId w:val="22"/>
  </w:num>
  <w:num w:numId="46">
    <w:abstractNumId w:val="43"/>
  </w:num>
  <w:num w:numId="47">
    <w:abstractNumId w:val="4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B"/>
    <w:rsid w:val="00000FCE"/>
    <w:rsid w:val="00031893"/>
    <w:rsid w:val="00090D28"/>
    <w:rsid w:val="00097B62"/>
    <w:rsid w:val="000B4660"/>
    <w:rsid w:val="001006C0"/>
    <w:rsid w:val="001114F9"/>
    <w:rsid w:val="00161654"/>
    <w:rsid w:val="001B40F5"/>
    <w:rsid w:val="001E73D4"/>
    <w:rsid w:val="00204899"/>
    <w:rsid w:val="002163CF"/>
    <w:rsid w:val="00216D92"/>
    <w:rsid w:val="00237344"/>
    <w:rsid w:val="002648CB"/>
    <w:rsid w:val="002856B3"/>
    <w:rsid w:val="002874D2"/>
    <w:rsid w:val="002B4EE9"/>
    <w:rsid w:val="00302D1A"/>
    <w:rsid w:val="00315AD3"/>
    <w:rsid w:val="00330888"/>
    <w:rsid w:val="00347C3D"/>
    <w:rsid w:val="00376A9B"/>
    <w:rsid w:val="003950CE"/>
    <w:rsid w:val="00396047"/>
    <w:rsid w:val="003A246D"/>
    <w:rsid w:val="003B2635"/>
    <w:rsid w:val="003B7AC9"/>
    <w:rsid w:val="003D1161"/>
    <w:rsid w:val="003D555D"/>
    <w:rsid w:val="00421CB6"/>
    <w:rsid w:val="00426720"/>
    <w:rsid w:val="00467E41"/>
    <w:rsid w:val="004A36BB"/>
    <w:rsid w:val="004E56DF"/>
    <w:rsid w:val="00515A58"/>
    <w:rsid w:val="00515C7E"/>
    <w:rsid w:val="0054099E"/>
    <w:rsid w:val="005802E4"/>
    <w:rsid w:val="005961A6"/>
    <w:rsid w:val="00602607"/>
    <w:rsid w:val="006578E0"/>
    <w:rsid w:val="00662C42"/>
    <w:rsid w:val="00676BA3"/>
    <w:rsid w:val="006A43D3"/>
    <w:rsid w:val="006B4DF7"/>
    <w:rsid w:val="006C0AB2"/>
    <w:rsid w:val="006E2991"/>
    <w:rsid w:val="007378CE"/>
    <w:rsid w:val="0075507E"/>
    <w:rsid w:val="007841C1"/>
    <w:rsid w:val="00787388"/>
    <w:rsid w:val="00794203"/>
    <w:rsid w:val="007B11EA"/>
    <w:rsid w:val="007B4331"/>
    <w:rsid w:val="007D627F"/>
    <w:rsid w:val="007F0886"/>
    <w:rsid w:val="00832DE8"/>
    <w:rsid w:val="008457FF"/>
    <w:rsid w:val="00850FB9"/>
    <w:rsid w:val="00856954"/>
    <w:rsid w:val="008A3373"/>
    <w:rsid w:val="008B1BC1"/>
    <w:rsid w:val="00902A63"/>
    <w:rsid w:val="00904EBE"/>
    <w:rsid w:val="009060FC"/>
    <w:rsid w:val="00911FC6"/>
    <w:rsid w:val="009179EF"/>
    <w:rsid w:val="00921E4D"/>
    <w:rsid w:val="009621BB"/>
    <w:rsid w:val="009B0B9C"/>
    <w:rsid w:val="009B11A9"/>
    <w:rsid w:val="009B52F1"/>
    <w:rsid w:val="009C7659"/>
    <w:rsid w:val="009E0D1E"/>
    <w:rsid w:val="00A16C59"/>
    <w:rsid w:val="00AC6FFC"/>
    <w:rsid w:val="00AF0300"/>
    <w:rsid w:val="00B04269"/>
    <w:rsid w:val="00B63BB2"/>
    <w:rsid w:val="00B70211"/>
    <w:rsid w:val="00BC2D48"/>
    <w:rsid w:val="00BC58B0"/>
    <w:rsid w:val="00BE7BF4"/>
    <w:rsid w:val="00BF4259"/>
    <w:rsid w:val="00C53E12"/>
    <w:rsid w:val="00C9052A"/>
    <w:rsid w:val="00CA78F7"/>
    <w:rsid w:val="00CC4B9B"/>
    <w:rsid w:val="00D04E0F"/>
    <w:rsid w:val="00D11BEA"/>
    <w:rsid w:val="00D143A8"/>
    <w:rsid w:val="00D20364"/>
    <w:rsid w:val="00D228E1"/>
    <w:rsid w:val="00D36568"/>
    <w:rsid w:val="00D37A01"/>
    <w:rsid w:val="00D442B2"/>
    <w:rsid w:val="00D8552A"/>
    <w:rsid w:val="00D855A0"/>
    <w:rsid w:val="00E51F81"/>
    <w:rsid w:val="00E612A0"/>
    <w:rsid w:val="00E92478"/>
    <w:rsid w:val="00EA5F0E"/>
    <w:rsid w:val="00EC58FB"/>
    <w:rsid w:val="00F65743"/>
    <w:rsid w:val="00FA3688"/>
    <w:rsid w:val="00FB7385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20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04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04269"/>
    <w:pPr>
      <w:keepNext/>
      <w:outlineLvl w:val="1"/>
    </w:pPr>
    <w:rPr>
      <w:rFonts w:ascii="Arial" w:hAnsi="Arial" w:cs="Arial"/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0426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04269"/>
    <w:rPr>
      <w:rFonts w:ascii="Arial" w:hAnsi="Arial" w:cs="Arial"/>
      <w:b/>
      <w:bCs/>
      <w:sz w:val="20"/>
      <w:szCs w:val="20"/>
      <w:lang w:val="sk-SK" w:eastAsia="cs-CZ"/>
    </w:rPr>
  </w:style>
  <w:style w:type="character" w:styleId="Hypertextovodkaz">
    <w:name w:val="Hyperlink"/>
    <w:basedOn w:val="Standardnpsmoodstavce"/>
    <w:rsid w:val="00BF4259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BF4259"/>
  </w:style>
  <w:style w:type="character" w:customStyle="1" w:styleId="apple-converted-space">
    <w:name w:val="apple-converted-space"/>
    <w:basedOn w:val="Standardnpsmoodstavce"/>
    <w:uiPriority w:val="99"/>
    <w:rsid w:val="00BF4259"/>
  </w:style>
  <w:style w:type="character" w:styleId="Zvraznn">
    <w:name w:val="Emphasis"/>
    <w:basedOn w:val="Standardnpsmoodstavce"/>
    <w:uiPriority w:val="99"/>
    <w:qFormat/>
    <w:rsid w:val="00BF4259"/>
    <w:rPr>
      <w:i/>
      <w:iCs/>
    </w:rPr>
  </w:style>
  <w:style w:type="table" w:styleId="Mkatabulky">
    <w:name w:val="Table Grid"/>
    <w:basedOn w:val="Normlntabulka"/>
    <w:uiPriority w:val="99"/>
    <w:rsid w:val="00BF42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BF4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4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425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F42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4259"/>
    <w:rPr>
      <w:rFonts w:ascii="Tahoma" w:hAnsi="Tahoma" w:cs="Tahoma"/>
      <w:sz w:val="16"/>
      <w:szCs w:val="16"/>
      <w:lang w:eastAsia="cs-CZ"/>
    </w:rPr>
  </w:style>
  <w:style w:type="character" w:customStyle="1" w:styleId="text21">
    <w:name w:val="text21"/>
    <w:basedOn w:val="Standardnpsmoodstavce"/>
    <w:rsid w:val="00B04269"/>
    <w:rPr>
      <w:rFonts w:ascii="Arial" w:hAnsi="Arial" w:cs="Arial"/>
      <w:b/>
      <w:bCs/>
      <w:sz w:val="19"/>
      <w:szCs w:val="19"/>
    </w:rPr>
  </w:style>
  <w:style w:type="paragraph" w:styleId="Normlnweb">
    <w:name w:val="Normal (Web)"/>
    <w:basedOn w:val="Normln"/>
    <w:uiPriority w:val="99"/>
    <w:rsid w:val="00330888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rsid w:val="002163CF"/>
    <w:pPr>
      <w:autoSpaceDE w:val="0"/>
      <w:autoSpaceDN w:val="0"/>
      <w:jc w:val="both"/>
    </w:pPr>
    <w:rPr>
      <w:rFonts w:eastAsia="SimSun"/>
      <w:sz w:val="20"/>
      <w:szCs w:val="20"/>
      <w:lang w:val="en-GB"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63CF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text2">
    <w:name w:val="text2"/>
    <w:basedOn w:val="Standardnpsmoodstavce"/>
    <w:uiPriority w:val="99"/>
    <w:rsid w:val="002163CF"/>
  </w:style>
  <w:style w:type="paragraph" w:styleId="Odstavecseseznamem">
    <w:name w:val="List Paragraph"/>
    <w:basedOn w:val="Normln"/>
    <w:uiPriority w:val="34"/>
    <w:qFormat/>
    <w:rsid w:val="00904E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1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1E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1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1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20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04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04269"/>
    <w:pPr>
      <w:keepNext/>
      <w:outlineLvl w:val="1"/>
    </w:pPr>
    <w:rPr>
      <w:rFonts w:ascii="Arial" w:hAnsi="Arial" w:cs="Arial"/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0426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04269"/>
    <w:rPr>
      <w:rFonts w:ascii="Arial" w:hAnsi="Arial" w:cs="Arial"/>
      <w:b/>
      <w:bCs/>
      <w:sz w:val="20"/>
      <w:szCs w:val="20"/>
      <w:lang w:val="sk-SK" w:eastAsia="cs-CZ"/>
    </w:rPr>
  </w:style>
  <w:style w:type="character" w:styleId="Hypertextovodkaz">
    <w:name w:val="Hyperlink"/>
    <w:basedOn w:val="Standardnpsmoodstavce"/>
    <w:rsid w:val="00BF4259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BF4259"/>
  </w:style>
  <w:style w:type="character" w:customStyle="1" w:styleId="apple-converted-space">
    <w:name w:val="apple-converted-space"/>
    <w:basedOn w:val="Standardnpsmoodstavce"/>
    <w:uiPriority w:val="99"/>
    <w:rsid w:val="00BF4259"/>
  </w:style>
  <w:style w:type="character" w:styleId="Zvraznn">
    <w:name w:val="Emphasis"/>
    <w:basedOn w:val="Standardnpsmoodstavce"/>
    <w:uiPriority w:val="99"/>
    <w:qFormat/>
    <w:rsid w:val="00BF4259"/>
    <w:rPr>
      <w:i/>
      <w:iCs/>
    </w:rPr>
  </w:style>
  <w:style w:type="table" w:styleId="Mkatabulky">
    <w:name w:val="Table Grid"/>
    <w:basedOn w:val="Normlntabulka"/>
    <w:uiPriority w:val="99"/>
    <w:rsid w:val="00BF42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BF4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4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425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F42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4259"/>
    <w:rPr>
      <w:rFonts w:ascii="Tahoma" w:hAnsi="Tahoma" w:cs="Tahoma"/>
      <w:sz w:val="16"/>
      <w:szCs w:val="16"/>
      <w:lang w:eastAsia="cs-CZ"/>
    </w:rPr>
  </w:style>
  <w:style w:type="character" w:customStyle="1" w:styleId="text21">
    <w:name w:val="text21"/>
    <w:basedOn w:val="Standardnpsmoodstavce"/>
    <w:rsid w:val="00B04269"/>
    <w:rPr>
      <w:rFonts w:ascii="Arial" w:hAnsi="Arial" w:cs="Arial"/>
      <w:b/>
      <w:bCs/>
      <w:sz w:val="19"/>
      <w:szCs w:val="19"/>
    </w:rPr>
  </w:style>
  <w:style w:type="paragraph" w:styleId="Normlnweb">
    <w:name w:val="Normal (Web)"/>
    <w:basedOn w:val="Normln"/>
    <w:uiPriority w:val="99"/>
    <w:rsid w:val="00330888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rsid w:val="002163CF"/>
    <w:pPr>
      <w:autoSpaceDE w:val="0"/>
      <w:autoSpaceDN w:val="0"/>
      <w:jc w:val="both"/>
    </w:pPr>
    <w:rPr>
      <w:rFonts w:eastAsia="SimSun"/>
      <w:sz w:val="20"/>
      <w:szCs w:val="20"/>
      <w:lang w:val="en-GB"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63CF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text2">
    <w:name w:val="text2"/>
    <w:basedOn w:val="Standardnpsmoodstavce"/>
    <w:uiPriority w:val="99"/>
    <w:rsid w:val="002163CF"/>
  </w:style>
  <w:style w:type="paragraph" w:styleId="Odstavecseseznamem">
    <w:name w:val="List Paragraph"/>
    <w:basedOn w:val="Normln"/>
    <w:uiPriority w:val="34"/>
    <w:qFormat/>
    <w:rsid w:val="00904E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1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1E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1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1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co.ipower.com/ipa3/images/pdf/thomassenfinalonlinenew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films.cz/film/8000-around-the-world-with-joseph-stigli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films.cz/download/key/SBFVfiSBn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films.cz/film/7781-drnovicke-catenac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films.cz/film/8154-hacerme-ferian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JSB110Antropologie ekonomických a politických systémů</vt:lpstr>
    </vt:vector>
  </TitlesOfParts>
  <Company>FSV-UK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JSB110Antropologie ekonomických a politických systémů</dc:title>
  <dc:creator>Hanelka</dc:creator>
  <cp:lastModifiedBy>Hanelka</cp:lastModifiedBy>
  <cp:revision>2</cp:revision>
  <dcterms:created xsi:type="dcterms:W3CDTF">2012-10-05T09:38:00Z</dcterms:created>
  <dcterms:modified xsi:type="dcterms:W3CDTF">2012-10-05T09:38:00Z</dcterms:modified>
</cp:coreProperties>
</file>