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5CF8" w14:textId="3E2421DC" w:rsidR="00A21E0B" w:rsidRPr="00046558" w:rsidRDefault="00A21E0B" w:rsidP="02F66E53">
      <w:pPr>
        <w:spacing w:after="0" w:line="276" w:lineRule="auto"/>
        <w:rPr>
          <w:rFonts w:ascii="Times New Roman" w:eastAsia="Times New Roman" w:hAnsi="Times New Roman" w:cs="Times New Roman"/>
          <w:sz w:val="24"/>
          <w:szCs w:val="24"/>
          <w:lang w:val="de-AT"/>
        </w:rPr>
      </w:pPr>
      <w:proofErr w:type="spellStart"/>
      <w:r w:rsidRPr="00046558">
        <w:rPr>
          <w:rFonts w:ascii="Times New Roman" w:eastAsia="Times New Roman" w:hAnsi="Times New Roman" w:cs="Times New Roman"/>
          <w:sz w:val="24"/>
          <w:szCs w:val="24"/>
          <w:lang w:val="de-AT"/>
        </w:rPr>
        <w:t>Mgr</w:t>
      </w:r>
      <w:proofErr w:type="spellEnd"/>
      <w:r w:rsidRPr="00046558">
        <w:rPr>
          <w:rFonts w:ascii="Times New Roman" w:eastAsia="Times New Roman" w:hAnsi="Times New Roman" w:cs="Times New Roman"/>
          <w:sz w:val="24"/>
          <w:szCs w:val="24"/>
          <w:lang w:val="de-AT"/>
        </w:rPr>
        <w:t xml:space="preserve">. Klára Hutková and </w:t>
      </w:r>
      <w:proofErr w:type="spellStart"/>
      <w:r w:rsidRPr="00046558">
        <w:rPr>
          <w:rFonts w:ascii="Times New Roman" w:eastAsia="Times New Roman" w:hAnsi="Times New Roman" w:cs="Times New Roman"/>
          <w:sz w:val="24"/>
          <w:szCs w:val="24"/>
          <w:lang w:val="de-AT"/>
        </w:rPr>
        <w:t>Mgr</w:t>
      </w:r>
      <w:proofErr w:type="spellEnd"/>
      <w:r w:rsidRPr="00046558">
        <w:rPr>
          <w:rFonts w:ascii="Times New Roman" w:eastAsia="Times New Roman" w:hAnsi="Times New Roman" w:cs="Times New Roman"/>
          <w:sz w:val="24"/>
          <w:szCs w:val="24"/>
          <w:lang w:val="de-AT"/>
        </w:rPr>
        <w:t>. Nathalie Lamprecht</w:t>
      </w:r>
    </w:p>
    <w:p w14:paraId="26C1B05A" w14:textId="0F0A1627" w:rsidR="007D6239" w:rsidRDefault="00204C8B" w:rsidP="02F66E53">
      <w:pPr>
        <w:spacing w:after="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Summer</w:t>
      </w:r>
      <w:r w:rsidR="00A21E0B" w:rsidRPr="35A70D38">
        <w:rPr>
          <w:rFonts w:ascii="Times New Roman" w:eastAsia="Times New Roman" w:hAnsi="Times New Roman" w:cs="Times New Roman"/>
          <w:sz w:val="24"/>
          <w:szCs w:val="24"/>
        </w:rPr>
        <w:t xml:space="preserve"> Term 2024</w:t>
      </w:r>
      <w:r w:rsidR="3C98BF56" w:rsidRPr="35A70D38">
        <w:rPr>
          <w:rFonts w:ascii="Times New Roman" w:eastAsia="Times New Roman" w:hAnsi="Times New Roman" w:cs="Times New Roman"/>
          <w:sz w:val="24"/>
          <w:szCs w:val="24"/>
        </w:rPr>
        <w:t>, Mondays 15:50–17:20</w:t>
      </w:r>
    </w:p>
    <w:p w14:paraId="0C4E19C3" w14:textId="39483037" w:rsidR="00A21E0B" w:rsidRPr="00812CF1" w:rsidRDefault="00A21E0B" w:rsidP="35A70D38">
      <w:pPr>
        <w:spacing w:after="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Course number:</w:t>
      </w:r>
      <w:r w:rsidR="009A4565" w:rsidRPr="35A70D38">
        <w:rPr>
          <w:rFonts w:ascii="Times New Roman" w:eastAsia="Times New Roman" w:hAnsi="Times New Roman" w:cs="Times New Roman"/>
          <w:sz w:val="24"/>
          <w:szCs w:val="24"/>
        </w:rPr>
        <w:t xml:space="preserve"> </w:t>
      </w:r>
      <w:r w:rsidR="51F7ABB6" w:rsidRPr="35A70D38">
        <w:rPr>
          <w:rFonts w:ascii="Times New Roman" w:eastAsia="Times New Roman" w:hAnsi="Times New Roman" w:cs="Times New Roman"/>
          <w:color w:val="000000" w:themeColor="text1"/>
          <w:sz w:val="24"/>
          <w:szCs w:val="24"/>
        </w:rPr>
        <w:t>AAALC036AE</w:t>
      </w:r>
    </w:p>
    <w:p w14:paraId="4E688C55" w14:textId="05473CD0" w:rsidR="00A21E0B" w:rsidRDefault="00A21E0B" w:rsidP="02F66E53">
      <w:pPr>
        <w:spacing w:after="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Roo</w:t>
      </w:r>
      <w:r w:rsidR="009A4565" w:rsidRPr="35A70D38">
        <w:rPr>
          <w:rFonts w:ascii="Times New Roman" w:eastAsia="Times New Roman" w:hAnsi="Times New Roman" w:cs="Times New Roman"/>
          <w:sz w:val="24"/>
          <w:szCs w:val="24"/>
        </w:rPr>
        <w:t xml:space="preserve">m: </w:t>
      </w:r>
      <w:r w:rsidR="11B8EBF8" w:rsidRPr="35A70D38">
        <w:rPr>
          <w:rFonts w:ascii="Times New Roman" w:eastAsia="Times New Roman" w:hAnsi="Times New Roman" w:cs="Times New Roman"/>
          <w:sz w:val="24"/>
          <w:szCs w:val="24"/>
        </w:rPr>
        <w:t>P001</w:t>
      </w:r>
    </w:p>
    <w:p w14:paraId="2E60D040" w14:textId="77777777" w:rsidR="00A21E0B" w:rsidRDefault="00A21E0B" w:rsidP="02F66E53">
      <w:pPr>
        <w:spacing w:line="276" w:lineRule="auto"/>
        <w:jc w:val="center"/>
        <w:rPr>
          <w:rFonts w:ascii="Times New Roman" w:eastAsia="Times New Roman" w:hAnsi="Times New Roman" w:cs="Times New Roman"/>
          <w:b/>
          <w:bCs/>
          <w:sz w:val="32"/>
          <w:szCs w:val="32"/>
        </w:rPr>
      </w:pPr>
    </w:p>
    <w:p w14:paraId="7909CB52" w14:textId="237A8584" w:rsidR="006505B2" w:rsidRPr="00A21E0B" w:rsidRDefault="006505B2" w:rsidP="02F66E53">
      <w:pPr>
        <w:spacing w:after="240" w:line="276" w:lineRule="auto"/>
        <w:jc w:val="center"/>
        <w:rPr>
          <w:rFonts w:ascii="Times New Roman" w:eastAsia="Times New Roman" w:hAnsi="Times New Roman" w:cs="Times New Roman"/>
          <w:b/>
          <w:bCs/>
          <w:sz w:val="32"/>
          <w:szCs w:val="32"/>
        </w:rPr>
      </w:pPr>
      <w:r w:rsidRPr="35A70D38">
        <w:rPr>
          <w:rFonts w:ascii="Times New Roman" w:eastAsia="Times New Roman" w:hAnsi="Times New Roman" w:cs="Times New Roman"/>
          <w:b/>
          <w:bCs/>
          <w:sz w:val="32"/>
          <w:szCs w:val="32"/>
        </w:rPr>
        <w:t>Contemporary Irish Women Writers: Drama and Fiction</w:t>
      </w:r>
    </w:p>
    <w:p w14:paraId="7529D081" w14:textId="4E56E959" w:rsidR="6C379608" w:rsidRDefault="00204C8B" w:rsidP="02F66E53">
      <w:pPr>
        <w:spacing w:after="240" w:line="276" w:lineRule="auto"/>
        <w:jc w:val="both"/>
        <w:rPr>
          <w:rFonts w:ascii="Times New Roman" w:eastAsia="Times New Roman" w:hAnsi="Times New Roman" w:cs="Times New Roman"/>
          <w:sz w:val="24"/>
          <w:szCs w:val="24"/>
          <w:u w:val="single"/>
        </w:rPr>
      </w:pPr>
      <w:r w:rsidRPr="35A70D38">
        <w:rPr>
          <w:rFonts w:ascii="Times New Roman" w:eastAsia="Times New Roman" w:hAnsi="Times New Roman" w:cs="Times New Roman"/>
          <w:sz w:val="24"/>
          <w:szCs w:val="24"/>
          <w:u w:val="single"/>
        </w:rPr>
        <w:t>Content and aims of the course</w:t>
      </w:r>
      <w:r w:rsidR="66130257" w:rsidRPr="35A70D38">
        <w:rPr>
          <w:rFonts w:ascii="Times New Roman" w:eastAsia="Times New Roman" w:hAnsi="Times New Roman" w:cs="Times New Roman"/>
          <w:sz w:val="24"/>
          <w:szCs w:val="24"/>
          <w:u w:val="single"/>
        </w:rPr>
        <w:t>:</w:t>
      </w:r>
    </w:p>
    <w:p w14:paraId="64B8EB12" w14:textId="11FFAB3B" w:rsidR="5FD551DC" w:rsidRDefault="5FD551DC" w:rsidP="000A45DD">
      <w:pPr>
        <w:spacing w:after="80"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 xml:space="preserve">The </w:t>
      </w:r>
      <w:r w:rsidR="00D803A9" w:rsidRPr="35A70D38">
        <w:rPr>
          <w:rFonts w:ascii="Times New Roman" w:eastAsia="Times New Roman" w:hAnsi="Times New Roman" w:cs="Times New Roman"/>
          <w:sz w:val="24"/>
          <w:szCs w:val="24"/>
        </w:rPr>
        <w:t>seminar</w:t>
      </w:r>
      <w:r w:rsidRPr="35A70D38">
        <w:rPr>
          <w:rFonts w:ascii="Times New Roman" w:eastAsia="Times New Roman" w:hAnsi="Times New Roman" w:cs="Times New Roman"/>
          <w:sz w:val="24"/>
          <w:szCs w:val="24"/>
        </w:rPr>
        <w:t xml:space="preserve"> will introduce students to some of the female Irish writers dominating the anglophone literary scene in recent years, bring attention to a variety of issues that they address, as well as outline the ongoing discussion of Irish women’s writing in literary studies. Furthermore, it aims to suggest some trends emerging in contemporary Irish women’s writing, including a preoccupation with space and place, a tendency to reappropriate age old imagery, a focus on character driven writing, and an opening up of themes such as social inequality, gender identity, trauma, and plurality of experience. </w:t>
      </w:r>
    </w:p>
    <w:p w14:paraId="18B76264" w14:textId="7F3F528A" w:rsidR="00D803A9" w:rsidRDefault="006505B2" w:rsidP="009A4565">
      <w:pPr>
        <w:spacing w:after="80"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T</w:t>
      </w:r>
      <w:r w:rsidR="00A21E0B" w:rsidRPr="35A70D38">
        <w:rPr>
          <w:rFonts w:ascii="Times New Roman" w:eastAsia="Times New Roman" w:hAnsi="Times New Roman" w:cs="Times New Roman"/>
          <w:sz w:val="24"/>
          <w:szCs w:val="24"/>
        </w:rPr>
        <w:t>he course</w:t>
      </w:r>
      <w:r w:rsidR="5B01E0B9" w:rsidRPr="35A70D38">
        <w:rPr>
          <w:rFonts w:ascii="Times New Roman" w:eastAsia="Times New Roman" w:hAnsi="Times New Roman" w:cs="Times New Roman"/>
          <w:sz w:val="24"/>
          <w:szCs w:val="24"/>
        </w:rPr>
        <w:t xml:space="preserve"> will start with an introductory session giving </w:t>
      </w:r>
      <w:proofErr w:type="gramStart"/>
      <w:r w:rsidR="5B01E0B9" w:rsidRPr="35A70D38">
        <w:rPr>
          <w:rFonts w:ascii="Times New Roman" w:eastAsia="Times New Roman" w:hAnsi="Times New Roman" w:cs="Times New Roman"/>
          <w:sz w:val="24"/>
          <w:szCs w:val="24"/>
        </w:rPr>
        <w:t xml:space="preserve">a brief </w:t>
      </w:r>
      <w:r w:rsidR="00D803A9" w:rsidRPr="35A70D38">
        <w:rPr>
          <w:rFonts w:ascii="Times New Roman" w:eastAsia="Times New Roman" w:hAnsi="Times New Roman" w:cs="Times New Roman"/>
          <w:sz w:val="24"/>
          <w:szCs w:val="24"/>
        </w:rPr>
        <w:t>summary</w:t>
      </w:r>
      <w:proofErr w:type="gramEnd"/>
      <w:r w:rsidR="5B01E0B9" w:rsidRPr="35A70D38">
        <w:rPr>
          <w:rFonts w:ascii="Times New Roman" w:eastAsia="Times New Roman" w:hAnsi="Times New Roman" w:cs="Times New Roman"/>
          <w:sz w:val="24"/>
          <w:szCs w:val="24"/>
        </w:rPr>
        <w:t xml:space="preserve"> of Irish women writing’s history and the status of women writers in Ireland now</w:t>
      </w:r>
      <w:r w:rsidR="462986A3" w:rsidRPr="35A70D38">
        <w:rPr>
          <w:rFonts w:ascii="Times New Roman" w:eastAsia="Times New Roman" w:hAnsi="Times New Roman" w:cs="Times New Roman"/>
          <w:sz w:val="24"/>
          <w:szCs w:val="24"/>
        </w:rPr>
        <w:t xml:space="preserve">. </w:t>
      </w:r>
      <w:r w:rsidR="253BCCD6" w:rsidRPr="35A70D38">
        <w:rPr>
          <w:rFonts w:ascii="Times New Roman" w:eastAsia="Times New Roman" w:hAnsi="Times New Roman" w:cs="Times New Roman"/>
          <w:sz w:val="24"/>
          <w:szCs w:val="24"/>
        </w:rPr>
        <w:t>S</w:t>
      </w:r>
      <w:r w:rsidR="0EAE7A02" w:rsidRPr="35A70D38">
        <w:rPr>
          <w:rFonts w:ascii="Times New Roman" w:eastAsia="Times New Roman" w:hAnsi="Times New Roman" w:cs="Times New Roman"/>
          <w:sz w:val="24"/>
          <w:szCs w:val="24"/>
        </w:rPr>
        <w:t xml:space="preserve">elected </w:t>
      </w:r>
      <w:r w:rsidR="5B01E0B9" w:rsidRPr="35A70D38">
        <w:rPr>
          <w:rFonts w:ascii="Times New Roman" w:eastAsia="Times New Roman" w:hAnsi="Times New Roman" w:cs="Times New Roman"/>
          <w:sz w:val="24"/>
          <w:szCs w:val="24"/>
        </w:rPr>
        <w:t xml:space="preserve">works </w:t>
      </w:r>
      <w:r w:rsidR="00D803A9" w:rsidRPr="35A70D38">
        <w:rPr>
          <w:rFonts w:ascii="Times New Roman" w:eastAsia="Times New Roman" w:hAnsi="Times New Roman" w:cs="Times New Roman"/>
          <w:sz w:val="24"/>
          <w:szCs w:val="24"/>
        </w:rPr>
        <w:t>of</w:t>
      </w:r>
      <w:r w:rsidR="5E39817B" w:rsidRPr="35A70D38">
        <w:rPr>
          <w:rFonts w:ascii="Times New Roman" w:eastAsia="Times New Roman" w:hAnsi="Times New Roman" w:cs="Times New Roman"/>
          <w:sz w:val="24"/>
          <w:szCs w:val="24"/>
        </w:rPr>
        <w:t xml:space="preserve"> fiction and</w:t>
      </w:r>
      <w:r w:rsidR="7DA49344" w:rsidRPr="35A70D38">
        <w:rPr>
          <w:rFonts w:ascii="Times New Roman" w:eastAsia="Times New Roman" w:hAnsi="Times New Roman" w:cs="Times New Roman"/>
          <w:sz w:val="24"/>
          <w:szCs w:val="24"/>
        </w:rPr>
        <w:t xml:space="preserve"> </w:t>
      </w:r>
      <w:r w:rsidR="5B01E0B9" w:rsidRPr="35A70D38">
        <w:rPr>
          <w:rFonts w:ascii="Times New Roman" w:eastAsia="Times New Roman" w:hAnsi="Times New Roman" w:cs="Times New Roman"/>
          <w:sz w:val="24"/>
          <w:szCs w:val="24"/>
        </w:rPr>
        <w:t>dra</w:t>
      </w:r>
      <w:r w:rsidR="738FC52A" w:rsidRPr="35A70D38">
        <w:rPr>
          <w:rFonts w:ascii="Times New Roman" w:eastAsia="Times New Roman" w:hAnsi="Times New Roman" w:cs="Times New Roman"/>
          <w:sz w:val="24"/>
          <w:szCs w:val="24"/>
        </w:rPr>
        <w:t>ma</w:t>
      </w:r>
      <w:r w:rsidR="6738916A" w:rsidRPr="35A70D38">
        <w:rPr>
          <w:rFonts w:ascii="Times New Roman" w:eastAsia="Times New Roman" w:hAnsi="Times New Roman" w:cs="Times New Roman"/>
          <w:sz w:val="24"/>
          <w:szCs w:val="24"/>
        </w:rPr>
        <w:t xml:space="preserve"> will be discussed in the following ten weeks</w:t>
      </w:r>
      <w:r w:rsidR="3B433D43" w:rsidRPr="35A70D38">
        <w:rPr>
          <w:rFonts w:ascii="Times New Roman" w:eastAsia="Times New Roman" w:hAnsi="Times New Roman" w:cs="Times New Roman"/>
          <w:sz w:val="24"/>
          <w:szCs w:val="24"/>
        </w:rPr>
        <w:t xml:space="preserve">. </w:t>
      </w:r>
      <w:r w:rsidR="060DC27B" w:rsidRPr="35A70D38">
        <w:rPr>
          <w:rFonts w:ascii="Times New Roman" w:eastAsia="Times New Roman" w:hAnsi="Times New Roman" w:cs="Times New Roman"/>
          <w:sz w:val="24"/>
          <w:szCs w:val="24"/>
        </w:rPr>
        <w:t>E</w:t>
      </w:r>
      <w:r w:rsidR="553AC9A7" w:rsidRPr="35A70D38">
        <w:rPr>
          <w:rFonts w:ascii="Times New Roman" w:eastAsia="Times New Roman" w:hAnsi="Times New Roman" w:cs="Times New Roman"/>
          <w:sz w:val="24"/>
          <w:szCs w:val="24"/>
        </w:rPr>
        <w:t>ach</w:t>
      </w:r>
      <w:r w:rsidR="064A9141" w:rsidRPr="35A70D38">
        <w:rPr>
          <w:rFonts w:ascii="Times New Roman" w:eastAsia="Times New Roman" w:hAnsi="Times New Roman" w:cs="Times New Roman"/>
          <w:sz w:val="24"/>
          <w:szCs w:val="24"/>
        </w:rPr>
        <w:t xml:space="preserve"> session will</w:t>
      </w:r>
      <w:r w:rsidR="553AC9A7" w:rsidRPr="35A70D38">
        <w:rPr>
          <w:rFonts w:ascii="Times New Roman" w:eastAsia="Times New Roman" w:hAnsi="Times New Roman" w:cs="Times New Roman"/>
          <w:sz w:val="24"/>
          <w:szCs w:val="24"/>
        </w:rPr>
        <w:t xml:space="preserve"> featur</w:t>
      </w:r>
      <w:r w:rsidR="328404CD" w:rsidRPr="35A70D38">
        <w:rPr>
          <w:rFonts w:ascii="Times New Roman" w:eastAsia="Times New Roman" w:hAnsi="Times New Roman" w:cs="Times New Roman"/>
          <w:sz w:val="24"/>
          <w:szCs w:val="24"/>
        </w:rPr>
        <w:t>e</w:t>
      </w:r>
      <w:r w:rsidR="553AC9A7" w:rsidRPr="35A70D38">
        <w:rPr>
          <w:rFonts w:ascii="Times New Roman" w:eastAsia="Times New Roman" w:hAnsi="Times New Roman" w:cs="Times New Roman"/>
          <w:sz w:val="24"/>
          <w:szCs w:val="24"/>
        </w:rPr>
        <w:t xml:space="preserve"> a brief introduction to the author and her works, a student presentation on one of the assigned texts, and a discussion aided by prompt questions (posted beforehand by the lecturers and students in a Moodle forum).</w:t>
      </w:r>
    </w:p>
    <w:p w14:paraId="3B4E65C1" w14:textId="77777777" w:rsidR="009A4565" w:rsidRDefault="009A4565" w:rsidP="009A4565">
      <w:pPr>
        <w:spacing w:after="80" w:line="276" w:lineRule="auto"/>
        <w:jc w:val="both"/>
        <w:rPr>
          <w:rFonts w:ascii="Times New Roman" w:eastAsia="Times New Roman" w:hAnsi="Times New Roman" w:cs="Times New Roman"/>
          <w:sz w:val="24"/>
          <w:szCs w:val="24"/>
        </w:rPr>
      </w:pPr>
    </w:p>
    <w:p w14:paraId="5F22A5CB" w14:textId="4DA31302" w:rsidR="5F1CF94F" w:rsidRDefault="5F1CF94F" w:rsidP="02F66E53">
      <w:pPr>
        <w:spacing w:after="240" w:line="276" w:lineRule="auto"/>
        <w:jc w:val="both"/>
        <w:rPr>
          <w:rFonts w:ascii="Times New Roman" w:eastAsia="Times New Roman" w:hAnsi="Times New Roman" w:cs="Times New Roman"/>
          <w:sz w:val="24"/>
          <w:szCs w:val="24"/>
          <w:u w:val="single"/>
        </w:rPr>
      </w:pPr>
      <w:r w:rsidRPr="35A70D38">
        <w:rPr>
          <w:rFonts w:ascii="Times New Roman" w:eastAsia="Times New Roman" w:hAnsi="Times New Roman" w:cs="Times New Roman"/>
          <w:sz w:val="24"/>
          <w:szCs w:val="24"/>
          <w:u w:val="single"/>
        </w:rPr>
        <w:t>Schedule</w:t>
      </w:r>
      <w:r w:rsidR="09AAD87C" w:rsidRPr="35A70D38">
        <w:rPr>
          <w:rFonts w:ascii="Times New Roman" w:eastAsia="Times New Roman" w:hAnsi="Times New Roman" w:cs="Times New Roman"/>
          <w:sz w:val="24"/>
          <w:szCs w:val="24"/>
          <w:u w:val="single"/>
        </w:rPr>
        <w:t>:</w:t>
      </w:r>
    </w:p>
    <w:p w14:paraId="740B9063" w14:textId="4377E07B" w:rsidR="006505B2" w:rsidRPr="006505B2" w:rsidRDefault="006505B2" w:rsidP="000A45DD">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1</w:t>
      </w:r>
      <w:r w:rsidR="029E948B" w:rsidRPr="35A70D38">
        <w:rPr>
          <w:rFonts w:ascii="Times New Roman" w:eastAsia="Times New Roman" w:hAnsi="Times New Roman" w:cs="Times New Roman"/>
          <w:sz w:val="24"/>
          <w:szCs w:val="24"/>
        </w:rPr>
        <w:t>, February 19</w:t>
      </w:r>
      <w:r w:rsidRPr="35A70D38">
        <w:rPr>
          <w:rFonts w:ascii="Times New Roman" w:eastAsia="Times New Roman" w:hAnsi="Times New Roman" w:cs="Times New Roman"/>
          <w:sz w:val="24"/>
          <w:szCs w:val="24"/>
        </w:rPr>
        <w:t xml:space="preserve">: Introduction </w:t>
      </w:r>
    </w:p>
    <w:p w14:paraId="7AAF1D19" w14:textId="6624A8BB" w:rsidR="006505B2" w:rsidRP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2</w:t>
      </w:r>
      <w:r w:rsidR="650C9479" w:rsidRPr="35A70D38">
        <w:rPr>
          <w:rFonts w:ascii="Times New Roman" w:eastAsia="Times New Roman" w:hAnsi="Times New Roman" w:cs="Times New Roman"/>
          <w:sz w:val="24"/>
          <w:szCs w:val="24"/>
        </w:rPr>
        <w:t>, February 26</w:t>
      </w:r>
      <w:r w:rsidRPr="35A70D38">
        <w:rPr>
          <w:rFonts w:ascii="Times New Roman" w:eastAsia="Times New Roman" w:hAnsi="Times New Roman" w:cs="Times New Roman"/>
          <w:sz w:val="24"/>
          <w:szCs w:val="24"/>
        </w:rPr>
        <w:t xml:space="preserve">: </w:t>
      </w:r>
      <w:r w:rsidR="009C3735" w:rsidRPr="35A70D38">
        <w:rPr>
          <w:rFonts w:ascii="Times New Roman" w:eastAsia="Times New Roman" w:hAnsi="Times New Roman" w:cs="Times New Roman"/>
          <w:sz w:val="24"/>
          <w:szCs w:val="24"/>
        </w:rPr>
        <w:t xml:space="preserve">Marina Carr </w:t>
      </w:r>
      <w:r w:rsidRPr="35A70D38">
        <w:rPr>
          <w:rFonts w:ascii="Times New Roman" w:eastAsia="Times New Roman" w:hAnsi="Times New Roman" w:cs="Times New Roman"/>
          <w:sz w:val="24"/>
          <w:szCs w:val="24"/>
        </w:rPr>
        <w:t xml:space="preserve">— </w:t>
      </w:r>
      <w:r w:rsidR="009C3735" w:rsidRPr="35A70D38">
        <w:rPr>
          <w:rFonts w:ascii="Times New Roman" w:eastAsia="Times New Roman" w:hAnsi="Times New Roman" w:cs="Times New Roman"/>
          <w:i/>
          <w:iCs/>
          <w:sz w:val="24"/>
          <w:szCs w:val="24"/>
        </w:rPr>
        <w:t>Portia Coughlan</w:t>
      </w:r>
      <w:r w:rsidR="009C3735" w:rsidRPr="35A70D38">
        <w:rPr>
          <w:rFonts w:ascii="Times New Roman" w:eastAsia="Times New Roman" w:hAnsi="Times New Roman" w:cs="Times New Roman"/>
          <w:sz w:val="24"/>
          <w:szCs w:val="24"/>
        </w:rPr>
        <w:t xml:space="preserve"> (1996)</w:t>
      </w:r>
    </w:p>
    <w:p w14:paraId="2AFC4118" w14:textId="2226101F" w:rsidR="006505B2" w:rsidRPr="006505B2" w:rsidRDefault="006505B2" w:rsidP="000A45DD">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3</w:t>
      </w:r>
      <w:r w:rsidR="13C8BF8D" w:rsidRPr="35A70D38">
        <w:rPr>
          <w:rFonts w:ascii="Times New Roman" w:eastAsia="Times New Roman" w:hAnsi="Times New Roman" w:cs="Times New Roman"/>
          <w:sz w:val="24"/>
          <w:szCs w:val="24"/>
        </w:rPr>
        <w:t>,</w:t>
      </w:r>
      <w:r w:rsidRPr="35A70D38">
        <w:rPr>
          <w:rFonts w:ascii="Times New Roman" w:eastAsia="Times New Roman" w:hAnsi="Times New Roman" w:cs="Times New Roman"/>
          <w:sz w:val="24"/>
          <w:szCs w:val="24"/>
        </w:rPr>
        <w:t xml:space="preserve"> </w:t>
      </w:r>
      <w:r w:rsidR="39800C7B" w:rsidRPr="35A70D38">
        <w:rPr>
          <w:rFonts w:ascii="Times New Roman" w:eastAsia="Times New Roman" w:hAnsi="Times New Roman" w:cs="Times New Roman"/>
          <w:sz w:val="24"/>
          <w:szCs w:val="24"/>
        </w:rPr>
        <w:t>March 4</w:t>
      </w:r>
      <w:r w:rsidR="569D7D67" w:rsidRPr="35A70D38">
        <w:rPr>
          <w:rFonts w:ascii="Times New Roman" w:eastAsia="Times New Roman" w:hAnsi="Times New Roman" w:cs="Times New Roman"/>
          <w:sz w:val="24"/>
          <w:szCs w:val="24"/>
        </w:rPr>
        <w:t>:</w:t>
      </w:r>
      <w:r w:rsidR="39800C7B" w:rsidRPr="35A70D38">
        <w:rPr>
          <w:rFonts w:ascii="Times New Roman" w:eastAsia="Times New Roman" w:hAnsi="Times New Roman" w:cs="Times New Roman"/>
          <w:sz w:val="24"/>
          <w:szCs w:val="24"/>
        </w:rPr>
        <w:t xml:space="preserve"> </w:t>
      </w:r>
      <w:r w:rsidR="008D1AD0" w:rsidRPr="35A70D38">
        <w:rPr>
          <w:rFonts w:ascii="Times New Roman" w:eastAsia="Times New Roman" w:hAnsi="Times New Roman" w:cs="Times New Roman"/>
          <w:sz w:val="24"/>
          <w:szCs w:val="24"/>
        </w:rPr>
        <w:t xml:space="preserve">Emma Donoghue — </w:t>
      </w:r>
      <w:r w:rsidR="008D1AD0" w:rsidRPr="35A70D38">
        <w:rPr>
          <w:rFonts w:ascii="Times New Roman" w:eastAsia="Times New Roman" w:hAnsi="Times New Roman" w:cs="Times New Roman"/>
          <w:i/>
          <w:iCs/>
          <w:sz w:val="24"/>
          <w:szCs w:val="24"/>
        </w:rPr>
        <w:t>Stir Fry</w:t>
      </w:r>
      <w:r w:rsidR="008D1AD0" w:rsidRPr="35A70D38">
        <w:rPr>
          <w:rFonts w:ascii="Times New Roman" w:eastAsia="Times New Roman" w:hAnsi="Times New Roman" w:cs="Times New Roman"/>
          <w:sz w:val="24"/>
          <w:szCs w:val="24"/>
        </w:rPr>
        <w:t xml:space="preserve"> (1994) </w:t>
      </w:r>
    </w:p>
    <w:p w14:paraId="2A59F6AF" w14:textId="43C43EEA" w:rsidR="006505B2" w:rsidRP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4</w:t>
      </w:r>
      <w:r w:rsidR="7F9128FB" w:rsidRPr="35A70D38">
        <w:rPr>
          <w:rFonts w:ascii="Times New Roman" w:eastAsia="Times New Roman" w:hAnsi="Times New Roman" w:cs="Times New Roman"/>
          <w:sz w:val="24"/>
          <w:szCs w:val="24"/>
        </w:rPr>
        <w:t>, March 11</w:t>
      </w:r>
      <w:r w:rsidRPr="35A70D38">
        <w:rPr>
          <w:rFonts w:ascii="Times New Roman" w:eastAsia="Times New Roman" w:hAnsi="Times New Roman" w:cs="Times New Roman"/>
          <w:sz w:val="24"/>
          <w:szCs w:val="24"/>
        </w:rPr>
        <w:t xml:space="preserve">: </w:t>
      </w:r>
      <w:r w:rsidR="009C3735" w:rsidRPr="35A70D38">
        <w:rPr>
          <w:rFonts w:ascii="Times New Roman" w:eastAsia="Times New Roman" w:hAnsi="Times New Roman" w:cs="Times New Roman"/>
          <w:sz w:val="24"/>
          <w:szCs w:val="24"/>
        </w:rPr>
        <w:t xml:space="preserve">Stacey Gregg </w:t>
      </w:r>
      <w:r w:rsidRPr="35A70D38">
        <w:rPr>
          <w:rFonts w:ascii="Times New Roman" w:eastAsia="Times New Roman" w:hAnsi="Times New Roman" w:cs="Times New Roman"/>
          <w:sz w:val="24"/>
          <w:szCs w:val="24"/>
        </w:rPr>
        <w:t xml:space="preserve">— </w:t>
      </w:r>
      <w:r w:rsidR="009C3735" w:rsidRPr="35A70D38">
        <w:rPr>
          <w:rFonts w:ascii="Times New Roman" w:eastAsia="Times New Roman" w:hAnsi="Times New Roman" w:cs="Times New Roman"/>
          <w:i/>
          <w:iCs/>
          <w:sz w:val="24"/>
          <w:szCs w:val="24"/>
        </w:rPr>
        <w:t>Shibboleth</w:t>
      </w:r>
      <w:r w:rsidR="009C3735" w:rsidRPr="35A70D38">
        <w:rPr>
          <w:rFonts w:ascii="Times New Roman" w:eastAsia="Times New Roman" w:hAnsi="Times New Roman" w:cs="Times New Roman"/>
          <w:sz w:val="24"/>
          <w:szCs w:val="24"/>
        </w:rPr>
        <w:t xml:space="preserve"> (2015)</w:t>
      </w:r>
      <w:r w:rsidRPr="35A70D38">
        <w:rPr>
          <w:rFonts w:ascii="Times New Roman" w:eastAsia="Times New Roman" w:hAnsi="Times New Roman" w:cs="Times New Roman"/>
          <w:sz w:val="24"/>
          <w:szCs w:val="24"/>
        </w:rPr>
        <w:t xml:space="preserve"> </w:t>
      </w:r>
    </w:p>
    <w:p w14:paraId="58595D8E" w14:textId="1CDF3FF0" w:rsidR="006505B2" w:rsidRP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5</w:t>
      </w:r>
      <w:r w:rsidR="201671A2" w:rsidRPr="35A70D38">
        <w:rPr>
          <w:rFonts w:ascii="Times New Roman" w:eastAsia="Times New Roman" w:hAnsi="Times New Roman" w:cs="Times New Roman"/>
          <w:sz w:val="24"/>
          <w:szCs w:val="24"/>
        </w:rPr>
        <w:t>, March 18</w:t>
      </w:r>
      <w:r w:rsidRPr="35A70D38">
        <w:rPr>
          <w:rFonts w:ascii="Times New Roman" w:eastAsia="Times New Roman" w:hAnsi="Times New Roman" w:cs="Times New Roman"/>
          <w:sz w:val="24"/>
          <w:szCs w:val="24"/>
        </w:rPr>
        <w:t xml:space="preserve">: </w:t>
      </w:r>
      <w:r w:rsidR="008D1AD0" w:rsidRPr="35A70D38">
        <w:rPr>
          <w:rFonts w:ascii="Times New Roman" w:eastAsia="Times New Roman" w:hAnsi="Times New Roman" w:cs="Times New Roman"/>
          <w:sz w:val="24"/>
          <w:szCs w:val="24"/>
        </w:rPr>
        <w:t xml:space="preserve">Anne Enright — </w:t>
      </w:r>
      <w:r w:rsidR="008D1AD0" w:rsidRPr="35A70D38">
        <w:rPr>
          <w:rFonts w:ascii="Times New Roman" w:eastAsia="Times New Roman" w:hAnsi="Times New Roman" w:cs="Times New Roman"/>
          <w:i/>
          <w:iCs/>
          <w:sz w:val="24"/>
          <w:szCs w:val="24"/>
        </w:rPr>
        <w:t>The Green Road</w:t>
      </w:r>
      <w:r w:rsidR="008D1AD0" w:rsidRPr="35A70D38">
        <w:rPr>
          <w:rFonts w:ascii="Times New Roman" w:eastAsia="Times New Roman" w:hAnsi="Times New Roman" w:cs="Times New Roman"/>
          <w:sz w:val="24"/>
          <w:szCs w:val="24"/>
        </w:rPr>
        <w:t xml:space="preserve"> (2015)</w:t>
      </w:r>
    </w:p>
    <w:p w14:paraId="229FCD3E" w14:textId="120379A0" w:rsidR="006505B2" w:rsidRP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b/>
          <w:bCs/>
          <w:sz w:val="24"/>
          <w:szCs w:val="24"/>
        </w:rPr>
        <w:t>Week 6</w:t>
      </w:r>
      <w:r w:rsidR="126A73B7" w:rsidRPr="35A70D38">
        <w:rPr>
          <w:rFonts w:ascii="Times New Roman" w:eastAsia="Times New Roman" w:hAnsi="Times New Roman" w:cs="Times New Roman"/>
          <w:b/>
          <w:bCs/>
          <w:sz w:val="24"/>
          <w:szCs w:val="24"/>
        </w:rPr>
        <w:t>, March 25</w:t>
      </w:r>
      <w:r w:rsidRPr="35A70D38">
        <w:rPr>
          <w:rFonts w:ascii="Times New Roman" w:eastAsia="Times New Roman" w:hAnsi="Times New Roman" w:cs="Times New Roman"/>
          <w:sz w:val="24"/>
          <w:szCs w:val="24"/>
        </w:rPr>
        <w:t xml:space="preserve">: </w:t>
      </w:r>
      <w:r w:rsidR="7FE85EED" w:rsidRPr="35A70D38">
        <w:rPr>
          <w:rFonts w:ascii="Times New Roman" w:eastAsia="Times New Roman" w:hAnsi="Times New Roman" w:cs="Times New Roman"/>
          <w:sz w:val="24"/>
          <w:szCs w:val="24"/>
        </w:rPr>
        <w:t xml:space="preserve">NO CLASS </w:t>
      </w:r>
    </w:p>
    <w:p w14:paraId="45FC3E13" w14:textId="1E549C71" w:rsidR="006505B2" w:rsidRP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b/>
          <w:bCs/>
          <w:sz w:val="24"/>
          <w:szCs w:val="24"/>
        </w:rPr>
        <w:t>Week 7</w:t>
      </w:r>
      <w:r w:rsidR="107637DF" w:rsidRPr="35A70D38">
        <w:rPr>
          <w:rFonts w:ascii="Times New Roman" w:eastAsia="Times New Roman" w:hAnsi="Times New Roman" w:cs="Times New Roman"/>
          <w:b/>
          <w:bCs/>
          <w:sz w:val="24"/>
          <w:szCs w:val="24"/>
        </w:rPr>
        <w:t>, April 1</w:t>
      </w:r>
      <w:r w:rsidRPr="35A70D38">
        <w:rPr>
          <w:rFonts w:ascii="Times New Roman" w:eastAsia="Times New Roman" w:hAnsi="Times New Roman" w:cs="Times New Roman"/>
          <w:sz w:val="24"/>
          <w:szCs w:val="24"/>
        </w:rPr>
        <w:t xml:space="preserve">: </w:t>
      </w:r>
      <w:r w:rsidR="3E0184B5" w:rsidRPr="35A70D38">
        <w:rPr>
          <w:rFonts w:ascii="Times New Roman" w:eastAsia="Times New Roman" w:hAnsi="Times New Roman" w:cs="Times New Roman"/>
          <w:sz w:val="24"/>
          <w:szCs w:val="24"/>
        </w:rPr>
        <w:t>NO CLASS</w:t>
      </w:r>
    </w:p>
    <w:p w14:paraId="48BD535F" w14:textId="0D8C4A1E" w:rsidR="006505B2" w:rsidRPr="006505B2" w:rsidRDefault="006505B2" w:rsidP="35A70D38">
      <w:pPr>
        <w:spacing w:after="140" w:line="276" w:lineRule="auto"/>
        <w:rPr>
          <w:rFonts w:ascii="Times New Roman" w:eastAsia="Times New Roman" w:hAnsi="Times New Roman" w:cs="Times New Roman"/>
          <w:sz w:val="24"/>
          <w:szCs w:val="24"/>
        </w:rPr>
      </w:pPr>
      <w:r w:rsidRPr="1D79886D">
        <w:rPr>
          <w:rFonts w:ascii="Times New Roman" w:eastAsia="Times New Roman" w:hAnsi="Times New Roman" w:cs="Times New Roman"/>
          <w:sz w:val="24"/>
          <w:szCs w:val="24"/>
        </w:rPr>
        <w:t>Week 8</w:t>
      </w:r>
      <w:r w:rsidR="26785097" w:rsidRPr="1D79886D">
        <w:rPr>
          <w:rFonts w:ascii="Times New Roman" w:eastAsia="Times New Roman" w:hAnsi="Times New Roman" w:cs="Times New Roman"/>
          <w:sz w:val="24"/>
          <w:szCs w:val="24"/>
        </w:rPr>
        <w:t>, April 8</w:t>
      </w:r>
      <w:r w:rsidRPr="1D79886D">
        <w:rPr>
          <w:rFonts w:ascii="Times New Roman" w:eastAsia="Times New Roman" w:hAnsi="Times New Roman" w:cs="Times New Roman"/>
          <w:sz w:val="24"/>
          <w:szCs w:val="24"/>
        </w:rPr>
        <w:t xml:space="preserve">: </w:t>
      </w:r>
      <w:r w:rsidR="0E5BCFC7" w:rsidRPr="1D79886D">
        <w:rPr>
          <w:rFonts w:ascii="Times New Roman" w:eastAsia="Times New Roman" w:hAnsi="Times New Roman" w:cs="Times New Roman"/>
          <w:sz w:val="24"/>
          <w:szCs w:val="24"/>
        </w:rPr>
        <w:t xml:space="preserve">Amy Conroy — </w:t>
      </w:r>
      <w:r w:rsidR="1D53F74E" w:rsidRPr="1D79886D">
        <w:rPr>
          <w:rFonts w:ascii="Times New Roman" w:eastAsia="Times New Roman" w:hAnsi="Times New Roman" w:cs="Times New Roman"/>
          <w:i/>
          <w:iCs/>
          <w:sz w:val="24"/>
          <w:szCs w:val="24"/>
        </w:rPr>
        <w:t xml:space="preserve">I </w:t>
      </w:r>
      <w:r w:rsidR="71611F02" w:rsidRPr="1D79886D">
        <w:rPr>
          <w:rFonts w:ascii="Times New Roman" w:eastAsia="Times New Roman" w:hAnsi="Times New Roman" w:cs="Times New Roman"/>
          <w:i/>
          <w:iCs/>
          <w:sz w:val="24"/>
          <w:szCs w:val="24"/>
        </w:rPr>
        <w:t>❤️</w:t>
      </w:r>
      <w:r w:rsidR="1D53F74E" w:rsidRPr="1D79886D">
        <w:rPr>
          <w:rFonts w:ascii="Times New Roman" w:eastAsia="Times New Roman" w:hAnsi="Times New Roman" w:cs="Times New Roman"/>
          <w:i/>
          <w:iCs/>
          <w:sz w:val="24"/>
          <w:szCs w:val="24"/>
        </w:rPr>
        <w:t xml:space="preserve"> Alice </w:t>
      </w:r>
      <w:r w:rsidR="15D1144D" w:rsidRPr="1D79886D">
        <w:rPr>
          <w:rFonts w:ascii="Times New Roman" w:eastAsia="Times New Roman" w:hAnsi="Times New Roman" w:cs="Times New Roman"/>
          <w:i/>
          <w:iCs/>
          <w:sz w:val="24"/>
          <w:szCs w:val="24"/>
        </w:rPr>
        <w:t>❤️</w:t>
      </w:r>
      <w:r w:rsidR="459A2201" w:rsidRPr="1D79886D">
        <w:rPr>
          <w:rFonts w:ascii="Times New Roman" w:eastAsia="Times New Roman" w:hAnsi="Times New Roman" w:cs="Times New Roman"/>
          <w:i/>
          <w:iCs/>
          <w:sz w:val="24"/>
          <w:szCs w:val="24"/>
        </w:rPr>
        <w:t xml:space="preserve"> I</w:t>
      </w:r>
      <w:r w:rsidR="00082EC4">
        <w:rPr>
          <w:rFonts w:ascii="Times New Roman" w:eastAsia="Times New Roman" w:hAnsi="Times New Roman" w:cs="Times New Roman"/>
          <w:i/>
          <w:iCs/>
          <w:sz w:val="24"/>
          <w:szCs w:val="24"/>
        </w:rPr>
        <w:t xml:space="preserve"> </w:t>
      </w:r>
      <w:r w:rsidR="00082EC4" w:rsidRPr="00082EC4">
        <w:rPr>
          <w:rFonts w:ascii="Times New Roman" w:eastAsia="Times New Roman" w:hAnsi="Times New Roman" w:cs="Times New Roman"/>
          <w:sz w:val="24"/>
          <w:szCs w:val="24"/>
        </w:rPr>
        <w:t>(2010)</w:t>
      </w:r>
    </w:p>
    <w:p w14:paraId="33BC9B74" w14:textId="6C1DDB0F" w:rsidR="006505B2" w:rsidRP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9</w:t>
      </w:r>
      <w:r w:rsidR="572EF21A" w:rsidRPr="35A70D38">
        <w:rPr>
          <w:rFonts w:ascii="Times New Roman" w:eastAsia="Times New Roman" w:hAnsi="Times New Roman" w:cs="Times New Roman"/>
          <w:sz w:val="24"/>
          <w:szCs w:val="24"/>
        </w:rPr>
        <w:t>, April 15</w:t>
      </w:r>
      <w:r w:rsidRPr="35A70D38">
        <w:rPr>
          <w:rFonts w:ascii="Times New Roman" w:eastAsia="Times New Roman" w:hAnsi="Times New Roman" w:cs="Times New Roman"/>
          <w:sz w:val="24"/>
          <w:szCs w:val="24"/>
        </w:rPr>
        <w:t xml:space="preserve">: </w:t>
      </w:r>
      <w:r w:rsidR="3A5123EE" w:rsidRPr="35A70D38">
        <w:rPr>
          <w:rFonts w:ascii="Times New Roman" w:eastAsia="Times New Roman" w:hAnsi="Times New Roman" w:cs="Times New Roman"/>
          <w:sz w:val="24"/>
          <w:szCs w:val="24"/>
        </w:rPr>
        <w:t xml:space="preserve">Sara Baume — </w:t>
      </w:r>
      <w:r w:rsidR="3A5123EE" w:rsidRPr="35A70D38">
        <w:rPr>
          <w:rFonts w:ascii="Times New Roman" w:eastAsia="Times New Roman" w:hAnsi="Times New Roman" w:cs="Times New Roman"/>
          <w:i/>
          <w:iCs/>
          <w:sz w:val="24"/>
          <w:szCs w:val="24"/>
        </w:rPr>
        <w:t xml:space="preserve">A Line Made </w:t>
      </w:r>
      <w:r w:rsidR="00082EC4" w:rsidRPr="35A70D38">
        <w:rPr>
          <w:rFonts w:ascii="Times New Roman" w:eastAsia="Times New Roman" w:hAnsi="Times New Roman" w:cs="Times New Roman"/>
          <w:i/>
          <w:iCs/>
          <w:sz w:val="24"/>
          <w:szCs w:val="24"/>
        </w:rPr>
        <w:t>by</w:t>
      </w:r>
      <w:r w:rsidR="3A5123EE" w:rsidRPr="35A70D38">
        <w:rPr>
          <w:rFonts w:ascii="Times New Roman" w:eastAsia="Times New Roman" w:hAnsi="Times New Roman" w:cs="Times New Roman"/>
          <w:i/>
          <w:iCs/>
          <w:sz w:val="24"/>
          <w:szCs w:val="24"/>
        </w:rPr>
        <w:t xml:space="preserve"> Walking</w:t>
      </w:r>
      <w:r w:rsidR="3A5123EE" w:rsidRPr="35A70D38">
        <w:rPr>
          <w:rFonts w:ascii="Times New Roman" w:eastAsia="Times New Roman" w:hAnsi="Times New Roman" w:cs="Times New Roman"/>
          <w:sz w:val="24"/>
          <w:szCs w:val="24"/>
        </w:rPr>
        <w:t xml:space="preserve"> (2017) </w:t>
      </w:r>
    </w:p>
    <w:p w14:paraId="0A216DD7" w14:textId="771E30E3" w:rsid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10</w:t>
      </w:r>
      <w:r w:rsidR="752E9B35" w:rsidRPr="35A70D38">
        <w:rPr>
          <w:rFonts w:ascii="Times New Roman" w:eastAsia="Times New Roman" w:hAnsi="Times New Roman" w:cs="Times New Roman"/>
          <w:sz w:val="24"/>
          <w:szCs w:val="24"/>
        </w:rPr>
        <w:t>, April 22</w:t>
      </w:r>
      <w:r w:rsidRPr="35A70D38">
        <w:rPr>
          <w:rFonts w:ascii="Times New Roman" w:eastAsia="Times New Roman" w:hAnsi="Times New Roman" w:cs="Times New Roman"/>
          <w:sz w:val="24"/>
          <w:szCs w:val="24"/>
        </w:rPr>
        <w:t xml:space="preserve">: </w:t>
      </w:r>
      <w:r w:rsidR="2E198283" w:rsidRPr="35A70D38">
        <w:rPr>
          <w:rFonts w:ascii="Times New Roman" w:eastAsia="Times New Roman" w:hAnsi="Times New Roman" w:cs="Times New Roman"/>
          <w:sz w:val="24"/>
          <w:szCs w:val="24"/>
        </w:rPr>
        <w:t xml:space="preserve">Deirdre Kinahan — </w:t>
      </w:r>
      <w:r w:rsidR="2E198283" w:rsidRPr="35A70D38">
        <w:rPr>
          <w:rFonts w:ascii="Times New Roman" w:eastAsia="Times New Roman" w:hAnsi="Times New Roman" w:cs="Times New Roman"/>
          <w:i/>
          <w:iCs/>
          <w:sz w:val="24"/>
          <w:szCs w:val="24"/>
        </w:rPr>
        <w:t>Rathmines Road</w:t>
      </w:r>
      <w:r w:rsidR="2E198283" w:rsidRPr="35A70D38">
        <w:rPr>
          <w:rFonts w:ascii="Times New Roman" w:eastAsia="Times New Roman" w:hAnsi="Times New Roman" w:cs="Times New Roman"/>
          <w:sz w:val="24"/>
          <w:szCs w:val="24"/>
        </w:rPr>
        <w:t xml:space="preserve"> (2018) </w:t>
      </w:r>
    </w:p>
    <w:p w14:paraId="40311EF0" w14:textId="4F70B3AE" w:rsid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11</w:t>
      </w:r>
      <w:r w:rsidR="39ED8A41" w:rsidRPr="35A70D38">
        <w:rPr>
          <w:rFonts w:ascii="Times New Roman" w:eastAsia="Times New Roman" w:hAnsi="Times New Roman" w:cs="Times New Roman"/>
          <w:sz w:val="24"/>
          <w:szCs w:val="24"/>
        </w:rPr>
        <w:t>, April 29</w:t>
      </w:r>
      <w:r w:rsidRPr="35A70D38">
        <w:rPr>
          <w:rFonts w:ascii="Times New Roman" w:eastAsia="Times New Roman" w:hAnsi="Times New Roman" w:cs="Times New Roman"/>
          <w:sz w:val="24"/>
          <w:szCs w:val="24"/>
        </w:rPr>
        <w:t xml:space="preserve">: </w:t>
      </w:r>
      <w:r w:rsidR="7ED86D61" w:rsidRPr="35A70D38">
        <w:rPr>
          <w:rFonts w:ascii="Times New Roman" w:eastAsia="Times New Roman" w:hAnsi="Times New Roman" w:cs="Times New Roman"/>
          <w:sz w:val="24"/>
          <w:szCs w:val="24"/>
        </w:rPr>
        <w:t xml:space="preserve">Claire Keegan — </w:t>
      </w:r>
      <w:r w:rsidR="7ED86D61" w:rsidRPr="35A70D38">
        <w:rPr>
          <w:rFonts w:ascii="Times New Roman" w:eastAsia="Times New Roman" w:hAnsi="Times New Roman" w:cs="Times New Roman"/>
          <w:i/>
          <w:iCs/>
          <w:sz w:val="24"/>
          <w:szCs w:val="24"/>
        </w:rPr>
        <w:t>Small Things Like These</w:t>
      </w:r>
      <w:r w:rsidR="7ED86D61" w:rsidRPr="35A70D38">
        <w:rPr>
          <w:rFonts w:ascii="Times New Roman" w:eastAsia="Times New Roman" w:hAnsi="Times New Roman" w:cs="Times New Roman"/>
          <w:sz w:val="24"/>
          <w:szCs w:val="24"/>
        </w:rPr>
        <w:t xml:space="preserve"> (2020) </w:t>
      </w:r>
    </w:p>
    <w:p w14:paraId="3AD56420" w14:textId="587B0406" w:rsidR="006505B2" w:rsidRDefault="006505B2"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Week 12</w:t>
      </w:r>
      <w:r w:rsidR="5EB69F64" w:rsidRPr="35A70D38">
        <w:rPr>
          <w:rFonts w:ascii="Times New Roman" w:eastAsia="Times New Roman" w:hAnsi="Times New Roman" w:cs="Times New Roman"/>
          <w:sz w:val="24"/>
          <w:szCs w:val="24"/>
        </w:rPr>
        <w:t>, May 6</w:t>
      </w:r>
      <w:r w:rsidRPr="35A70D38">
        <w:rPr>
          <w:rFonts w:ascii="Times New Roman" w:eastAsia="Times New Roman" w:hAnsi="Times New Roman" w:cs="Times New Roman"/>
          <w:sz w:val="24"/>
          <w:szCs w:val="24"/>
        </w:rPr>
        <w:t xml:space="preserve">: </w:t>
      </w:r>
      <w:r w:rsidR="5DB8FF2C" w:rsidRPr="35A70D38">
        <w:rPr>
          <w:rFonts w:ascii="Times New Roman" w:eastAsia="Times New Roman" w:hAnsi="Times New Roman" w:cs="Times New Roman"/>
          <w:sz w:val="24"/>
          <w:szCs w:val="24"/>
        </w:rPr>
        <w:t xml:space="preserve">Rosaleen McDonagh — </w:t>
      </w:r>
      <w:r w:rsidR="5DB8FF2C" w:rsidRPr="35A70D38">
        <w:rPr>
          <w:rFonts w:ascii="Times New Roman" w:eastAsia="Times New Roman" w:hAnsi="Times New Roman" w:cs="Times New Roman"/>
          <w:i/>
          <w:iCs/>
          <w:sz w:val="24"/>
          <w:szCs w:val="24"/>
        </w:rPr>
        <w:t>Walls and Windows</w:t>
      </w:r>
      <w:r w:rsidR="5DB8FF2C" w:rsidRPr="35A70D38">
        <w:rPr>
          <w:rFonts w:ascii="Times New Roman" w:eastAsia="Times New Roman" w:hAnsi="Times New Roman" w:cs="Times New Roman"/>
          <w:sz w:val="24"/>
          <w:szCs w:val="24"/>
        </w:rPr>
        <w:t xml:space="preserve"> (2021) </w:t>
      </w:r>
    </w:p>
    <w:p w14:paraId="3536F341" w14:textId="4CB8A42A" w:rsidR="0CD6D3D1" w:rsidRDefault="0CD6D3D1" w:rsidP="35A70D38">
      <w:pPr>
        <w:spacing w:after="140"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rPr>
        <w:t>Week 13, May 13:</w:t>
      </w:r>
      <w:r w:rsidR="6E6F7C57" w:rsidRPr="35A70D38">
        <w:rPr>
          <w:rFonts w:ascii="Times New Roman" w:eastAsia="Times New Roman" w:hAnsi="Times New Roman" w:cs="Times New Roman"/>
        </w:rPr>
        <w:t xml:space="preserve"> </w:t>
      </w:r>
      <w:r w:rsidR="6E6F7C57" w:rsidRPr="35A70D38">
        <w:rPr>
          <w:rFonts w:ascii="Times New Roman" w:eastAsia="Times New Roman" w:hAnsi="Times New Roman" w:cs="Times New Roman"/>
          <w:sz w:val="24"/>
          <w:szCs w:val="24"/>
        </w:rPr>
        <w:t xml:space="preserve">Jan Carson </w:t>
      </w:r>
      <w:r w:rsidR="00082EC4">
        <w:rPr>
          <w:rFonts w:ascii="Times New Roman" w:eastAsia="Times New Roman" w:hAnsi="Times New Roman" w:cs="Times New Roman"/>
          <w:sz w:val="24"/>
          <w:szCs w:val="24"/>
        </w:rPr>
        <w:t>—</w:t>
      </w:r>
      <w:r w:rsidR="6E6F7C57" w:rsidRPr="35A70D38">
        <w:rPr>
          <w:rFonts w:ascii="Times New Roman" w:eastAsia="Times New Roman" w:hAnsi="Times New Roman" w:cs="Times New Roman"/>
          <w:sz w:val="24"/>
          <w:szCs w:val="24"/>
        </w:rPr>
        <w:t xml:space="preserve"> </w:t>
      </w:r>
      <w:r w:rsidR="6E6F7C57" w:rsidRPr="35A70D38">
        <w:rPr>
          <w:rFonts w:ascii="Times New Roman" w:eastAsia="Times New Roman" w:hAnsi="Times New Roman" w:cs="Times New Roman"/>
          <w:i/>
          <w:iCs/>
          <w:sz w:val="24"/>
          <w:szCs w:val="24"/>
        </w:rPr>
        <w:t>The Last Resort</w:t>
      </w:r>
      <w:r w:rsidR="6E6F7C57" w:rsidRPr="35A70D38">
        <w:rPr>
          <w:rFonts w:ascii="Times New Roman" w:eastAsia="Times New Roman" w:hAnsi="Times New Roman" w:cs="Times New Roman"/>
          <w:sz w:val="24"/>
          <w:szCs w:val="24"/>
        </w:rPr>
        <w:t xml:space="preserve"> (2021)</w:t>
      </w:r>
    </w:p>
    <w:p w14:paraId="07D63A65" w14:textId="77777777" w:rsidR="006505B2" w:rsidRPr="006505B2" w:rsidRDefault="006505B2" w:rsidP="02F66E53">
      <w:pPr>
        <w:spacing w:line="276" w:lineRule="auto"/>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u w:val="single"/>
        </w:rPr>
        <w:lastRenderedPageBreak/>
        <w:t>Credit value:</w:t>
      </w:r>
      <w:r w:rsidRPr="35A70D38">
        <w:rPr>
          <w:rFonts w:ascii="Times New Roman" w:eastAsia="Times New Roman" w:hAnsi="Times New Roman" w:cs="Times New Roman"/>
          <w:sz w:val="24"/>
          <w:szCs w:val="24"/>
        </w:rPr>
        <w:t xml:space="preserve"> 5 </w:t>
      </w:r>
      <w:proofErr w:type="gramStart"/>
      <w:r w:rsidRPr="35A70D38">
        <w:rPr>
          <w:rFonts w:ascii="Times New Roman" w:eastAsia="Times New Roman" w:hAnsi="Times New Roman" w:cs="Times New Roman"/>
          <w:sz w:val="24"/>
          <w:szCs w:val="24"/>
        </w:rPr>
        <w:t>ECTS</w:t>
      </w:r>
      <w:proofErr w:type="gramEnd"/>
    </w:p>
    <w:p w14:paraId="408AD91B" w14:textId="2BAD8138" w:rsidR="006505B2" w:rsidRPr="00342B6D" w:rsidRDefault="39AF83A7" w:rsidP="02F66E53">
      <w:pPr>
        <w:spacing w:line="276" w:lineRule="auto"/>
        <w:rPr>
          <w:rFonts w:ascii="Times New Roman" w:eastAsia="Times New Roman" w:hAnsi="Times New Roman" w:cs="Times New Roman"/>
          <w:sz w:val="24"/>
          <w:szCs w:val="24"/>
          <w:u w:val="single"/>
        </w:rPr>
      </w:pPr>
      <w:r w:rsidRPr="35A70D38">
        <w:rPr>
          <w:rFonts w:ascii="Times New Roman" w:eastAsia="Times New Roman" w:hAnsi="Times New Roman" w:cs="Times New Roman"/>
          <w:sz w:val="24"/>
          <w:szCs w:val="24"/>
          <w:u w:val="single"/>
        </w:rPr>
        <w:t>Assessment</w:t>
      </w:r>
      <w:r w:rsidR="006505B2" w:rsidRPr="35A70D38">
        <w:rPr>
          <w:rFonts w:ascii="Times New Roman" w:eastAsia="Times New Roman" w:hAnsi="Times New Roman" w:cs="Times New Roman"/>
          <w:sz w:val="24"/>
          <w:szCs w:val="24"/>
          <w:u w:val="single"/>
        </w:rPr>
        <w:t>:</w:t>
      </w:r>
    </w:p>
    <w:p w14:paraId="6BD80B3A" w14:textId="77777777" w:rsidR="000A45DD" w:rsidRDefault="006505B2" w:rsidP="02F66E53">
      <w:pPr>
        <w:pStyle w:val="Listenabsatz"/>
        <w:numPr>
          <w:ilvl w:val="0"/>
          <w:numId w:val="2"/>
        </w:num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 xml:space="preserve">Regular attendance </w:t>
      </w:r>
    </w:p>
    <w:p w14:paraId="4621CD70" w14:textId="7DE318C3" w:rsidR="006505B2" w:rsidRPr="000A45DD" w:rsidRDefault="000A45DD" w:rsidP="000A45DD">
      <w:pPr>
        <w:pStyle w:val="Listenabsatz"/>
        <w:numPr>
          <w:ilvl w:val="0"/>
          <w:numId w:val="2"/>
        </w:num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A</w:t>
      </w:r>
      <w:r w:rsidR="006505B2" w:rsidRPr="35A70D38">
        <w:rPr>
          <w:rFonts w:ascii="Times New Roman" w:eastAsia="Times New Roman" w:hAnsi="Times New Roman" w:cs="Times New Roman"/>
          <w:sz w:val="24"/>
          <w:szCs w:val="24"/>
        </w:rPr>
        <w:t>ctive participation in debates (based on the assigned reading)</w:t>
      </w:r>
      <w:r w:rsidRPr="35A70D38">
        <w:rPr>
          <w:rFonts w:ascii="Times New Roman" w:eastAsia="Times New Roman" w:hAnsi="Times New Roman" w:cs="Times New Roman"/>
          <w:sz w:val="24"/>
          <w:szCs w:val="24"/>
        </w:rPr>
        <w:t>, as well as p</w:t>
      </w:r>
      <w:r w:rsidR="006505B2" w:rsidRPr="35A70D38">
        <w:rPr>
          <w:rFonts w:ascii="Times New Roman" w:eastAsia="Times New Roman" w:hAnsi="Times New Roman" w:cs="Times New Roman"/>
          <w:sz w:val="24"/>
          <w:szCs w:val="24"/>
        </w:rPr>
        <w:t>articipation in the weekly forum (posting a question related to the assigned reading)</w:t>
      </w:r>
    </w:p>
    <w:p w14:paraId="6321F10B" w14:textId="38D3E681" w:rsidR="006505B2" w:rsidRPr="006505B2" w:rsidRDefault="006505B2" w:rsidP="02F66E53">
      <w:pPr>
        <w:pStyle w:val="Listenabsatz"/>
        <w:numPr>
          <w:ilvl w:val="0"/>
          <w:numId w:val="2"/>
        </w:num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 xml:space="preserve">A </w:t>
      </w:r>
      <w:r w:rsidR="593E410D" w:rsidRPr="35A70D38">
        <w:rPr>
          <w:rFonts w:ascii="Times New Roman" w:eastAsia="Times New Roman" w:hAnsi="Times New Roman" w:cs="Times New Roman"/>
          <w:sz w:val="24"/>
          <w:szCs w:val="24"/>
        </w:rPr>
        <w:t>fifteen</w:t>
      </w:r>
      <w:r w:rsidR="00342B6D" w:rsidRPr="35A70D38">
        <w:rPr>
          <w:rFonts w:ascii="Times New Roman" w:eastAsia="Times New Roman" w:hAnsi="Times New Roman" w:cs="Times New Roman"/>
          <w:sz w:val="24"/>
          <w:szCs w:val="24"/>
        </w:rPr>
        <w:t>–</w:t>
      </w:r>
      <w:r w:rsidRPr="35A70D38">
        <w:rPr>
          <w:rFonts w:ascii="Times New Roman" w:eastAsia="Times New Roman" w:hAnsi="Times New Roman" w:cs="Times New Roman"/>
          <w:sz w:val="24"/>
          <w:szCs w:val="24"/>
        </w:rPr>
        <w:t xml:space="preserve">minute, in-class presentation on the text provided for the week’s </w:t>
      </w:r>
      <w:proofErr w:type="gramStart"/>
      <w:r w:rsidRPr="35A70D38">
        <w:rPr>
          <w:rFonts w:ascii="Times New Roman" w:eastAsia="Times New Roman" w:hAnsi="Times New Roman" w:cs="Times New Roman"/>
          <w:sz w:val="24"/>
          <w:szCs w:val="24"/>
        </w:rPr>
        <w:t>session</w:t>
      </w:r>
      <w:proofErr w:type="gramEnd"/>
    </w:p>
    <w:p w14:paraId="18052EF1" w14:textId="5400F2AB" w:rsidR="002F15C6" w:rsidRPr="009A4565" w:rsidRDefault="006505B2" w:rsidP="009A4565">
      <w:pPr>
        <w:pStyle w:val="Listenabsatz"/>
        <w:numPr>
          <w:ilvl w:val="0"/>
          <w:numId w:val="2"/>
        </w:num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 xml:space="preserve">A final essay of </w:t>
      </w:r>
      <w:r w:rsidR="00FF1EBF" w:rsidRPr="35A70D38">
        <w:rPr>
          <w:rFonts w:ascii="Times New Roman" w:eastAsia="Times New Roman" w:hAnsi="Times New Roman" w:cs="Times New Roman"/>
          <w:sz w:val="24"/>
          <w:szCs w:val="24"/>
        </w:rPr>
        <w:t>2</w:t>
      </w:r>
      <w:r w:rsidR="00342B6D" w:rsidRPr="35A70D38">
        <w:rPr>
          <w:rFonts w:ascii="Times New Roman" w:eastAsia="Times New Roman" w:hAnsi="Times New Roman" w:cs="Times New Roman"/>
          <w:sz w:val="24"/>
          <w:szCs w:val="24"/>
        </w:rPr>
        <w:t>,</w:t>
      </w:r>
      <w:r w:rsidR="00FF1EBF" w:rsidRPr="35A70D38">
        <w:rPr>
          <w:rFonts w:ascii="Times New Roman" w:eastAsia="Times New Roman" w:hAnsi="Times New Roman" w:cs="Times New Roman"/>
          <w:sz w:val="24"/>
          <w:szCs w:val="24"/>
        </w:rPr>
        <w:t>500</w:t>
      </w:r>
      <w:r w:rsidR="00342B6D" w:rsidRPr="35A70D38">
        <w:rPr>
          <w:rFonts w:ascii="Times New Roman" w:eastAsia="Times New Roman" w:hAnsi="Times New Roman" w:cs="Times New Roman"/>
          <w:sz w:val="24"/>
          <w:szCs w:val="24"/>
        </w:rPr>
        <w:t>–</w:t>
      </w:r>
      <w:r w:rsidRPr="35A70D38">
        <w:rPr>
          <w:rFonts w:ascii="Times New Roman" w:eastAsia="Times New Roman" w:hAnsi="Times New Roman" w:cs="Times New Roman"/>
          <w:sz w:val="24"/>
          <w:szCs w:val="24"/>
        </w:rPr>
        <w:t>3</w:t>
      </w:r>
      <w:r w:rsidR="00342B6D" w:rsidRPr="35A70D38">
        <w:rPr>
          <w:rFonts w:ascii="Times New Roman" w:eastAsia="Times New Roman" w:hAnsi="Times New Roman" w:cs="Times New Roman"/>
          <w:sz w:val="24"/>
          <w:szCs w:val="24"/>
        </w:rPr>
        <w:t>,</w:t>
      </w:r>
      <w:r w:rsidRPr="35A70D38">
        <w:rPr>
          <w:rFonts w:ascii="Times New Roman" w:eastAsia="Times New Roman" w:hAnsi="Times New Roman" w:cs="Times New Roman"/>
          <w:sz w:val="24"/>
          <w:szCs w:val="24"/>
        </w:rPr>
        <w:t xml:space="preserve">000 words on a topic chosen by the student and consulted with the </w:t>
      </w:r>
      <w:proofErr w:type="gramStart"/>
      <w:r w:rsidRPr="35A70D38">
        <w:rPr>
          <w:rFonts w:ascii="Times New Roman" w:eastAsia="Times New Roman" w:hAnsi="Times New Roman" w:cs="Times New Roman"/>
          <w:sz w:val="24"/>
          <w:szCs w:val="24"/>
        </w:rPr>
        <w:t>lecturers</w:t>
      </w:r>
      <w:proofErr w:type="gramEnd"/>
      <w:r w:rsidR="000A684B" w:rsidRPr="35A70D38">
        <w:rPr>
          <w:rFonts w:ascii="Times New Roman" w:eastAsia="Times New Roman" w:hAnsi="Times New Roman" w:cs="Times New Roman"/>
          <w:sz w:val="24"/>
          <w:szCs w:val="24"/>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2977"/>
      </w:tblGrid>
      <w:tr w:rsidR="00DE6269" w14:paraId="56778AC1" w14:textId="77777777" w:rsidTr="35A70D38">
        <w:trPr>
          <w:trHeight w:val="512"/>
        </w:trPr>
        <w:tc>
          <w:tcPr>
            <w:tcW w:w="7548" w:type="dxa"/>
            <w:gridSpan w:val="2"/>
            <w:vAlign w:val="center"/>
          </w:tcPr>
          <w:p w14:paraId="7804427C" w14:textId="2B1D9F64" w:rsidR="00DE6269" w:rsidRPr="000A45DD" w:rsidRDefault="1CF27CE0" w:rsidP="7D426E4C">
            <w:pPr>
              <w:spacing w:line="276" w:lineRule="auto"/>
              <w:jc w:val="both"/>
              <w:rPr>
                <w:rFonts w:ascii="Times New Roman" w:eastAsia="Times New Roman" w:hAnsi="Times New Roman" w:cs="Times New Roman"/>
                <w:b/>
                <w:bCs/>
                <w:sz w:val="24"/>
                <w:szCs w:val="24"/>
              </w:rPr>
            </w:pPr>
            <w:r w:rsidRPr="35A70D38">
              <w:rPr>
                <w:rFonts w:ascii="Times New Roman" w:eastAsia="Times New Roman" w:hAnsi="Times New Roman" w:cs="Times New Roman"/>
                <w:b/>
                <w:bCs/>
                <w:sz w:val="24"/>
                <w:szCs w:val="24"/>
              </w:rPr>
              <w:t>Grading scheme</w:t>
            </w:r>
          </w:p>
        </w:tc>
      </w:tr>
      <w:tr w:rsidR="00DE6269" w14:paraId="52A3ACBA" w14:textId="1BA92157" w:rsidTr="35A70D38">
        <w:trPr>
          <w:trHeight w:val="512"/>
        </w:trPr>
        <w:tc>
          <w:tcPr>
            <w:tcW w:w="4571" w:type="dxa"/>
            <w:vAlign w:val="center"/>
          </w:tcPr>
          <w:p w14:paraId="1A5BE66D" w14:textId="0C39F6D1" w:rsidR="00DE6269" w:rsidRDefault="000A45DD" w:rsidP="7D426E4C">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 xml:space="preserve">Attendance </w:t>
            </w:r>
          </w:p>
        </w:tc>
        <w:tc>
          <w:tcPr>
            <w:tcW w:w="2977" w:type="dxa"/>
            <w:vAlign w:val="center"/>
          </w:tcPr>
          <w:p w14:paraId="4270C625" w14:textId="11181E54" w:rsidR="00DE6269" w:rsidRDefault="000A45DD" w:rsidP="7D426E4C">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10% (2 absences permitted)</w:t>
            </w:r>
          </w:p>
        </w:tc>
      </w:tr>
      <w:tr w:rsidR="00DE6269" w14:paraId="5A63E05C" w14:textId="77777777" w:rsidTr="35A70D38">
        <w:trPr>
          <w:trHeight w:val="512"/>
        </w:trPr>
        <w:tc>
          <w:tcPr>
            <w:tcW w:w="4571" w:type="dxa"/>
            <w:vAlign w:val="center"/>
          </w:tcPr>
          <w:p w14:paraId="73778EE4" w14:textId="4187B57F" w:rsidR="00DE6269" w:rsidRDefault="000A45DD" w:rsidP="7D426E4C">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Active Participation + Weekly Forum Posts</w:t>
            </w:r>
          </w:p>
        </w:tc>
        <w:tc>
          <w:tcPr>
            <w:tcW w:w="2977" w:type="dxa"/>
            <w:vAlign w:val="center"/>
          </w:tcPr>
          <w:p w14:paraId="4CB1C1C7" w14:textId="1BE320DD" w:rsidR="00DE6269" w:rsidRDefault="000A45DD" w:rsidP="7D426E4C">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10%</w:t>
            </w:r>
          </w:p>
        </w:tc>
      </w:tr>
      <w:tr w:rsidR="00DE6269" w14:paraId="5663268D" w14:textId="77777777" w:rsidTr="35A70D38">
        <w:trPr>
          <w:trHeight w:val="512"/>
        </w:trPr>
        <w:tc>
          <w:tcPr>
            <w:tcW w:w="4571" w:type="dxa"/>
            <w:vAlign w:val="center"/>
          </w:tcPr>
          <w:p w14:paraId="6CB1D81F" w14:textId="757D569D" w:rsidR="00DE6269" w:rsidRDefault="000A45DD" w:rsidP="7D426E4C">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Presentation</w:t>
            </w:r>
          </w:p>
        </w:tc>
        <w:tc>
          <w:tcPr>
            <w:tcW w:w="2977" w:type="dxa"/>
            <w:vAlign w:val="center"/>
          </w:tcPr>
          <w:p w14:paraId="7DBCFDD7" w14:textId="52E8D6F1" w:rsidR="00DE6269" w:rsidRDefault="000A45DD" w:rsidP="7D426E4C">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20%</w:t>
            </w:r>
          </w:p>
        </w:tc>
      </w:tr>
      <w:tr w:rsidR="000A45DD" w14:paraId="28E0F21D" w14:textId="77777777" w:rsidTr="35A70D38">
        <w:trPr>
          <w:trHeight w:val="512"/>
        </w:trPr>
        <w:tc>
          <w:tcPr>
            <w:tcW w:w="4571" w:type="dxa"/>
            <w:vAlign w:val="center"/>
          </w:tcPr>
          <w:p w14:paraId="7563F239" w14:textId="1FE92B61" w:rsidR="000A45DD" w:rsidRDefault="000A45DD" w:rsidP="000A45DD">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Final Essay (50%) + Proposal (10%)</w:t>
            </w:r>
          </w:p>
        </w:tc>
        <w:tc>
          <w:tcPr>
            <w:tcW w:w="2977" w:type="dxa"/>
            <w:vAlign w:val="center"/>
          </w:tcPr>
          <w:p w14:paraId="16507D3B" w14:textId="4F31FACF" w:rsidR="000A45DD" w:rsidRDefault="000A45DD" w:rsidP="000A45DD">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60%</w:t>
            </w:r>
          </w:p>
        </w:tc>
      </w:tr>
    </w:tbl>
    <w:p w14:paraId="07004580" w14:textId="08256AA1" w:rsidR="009A4565" w:rsidRDefault="009A4565" w:rsidP="009A4565">
      <w:pPr>
        <w:spacing w:line="276" w:lineRule="auto"/>
        <w:jc w:val="both"/>
        <w:rPr>
          <w:rFonts w:ascii="Times New Roman" w:eastAsia="Times New Roman" w:hAnsi="Times New Roman" w:cs="Times New Roman"/>
          <w:sz w:val="24"/>
          <w:szCs w:val="24"/>
          <w:u w:val="single"/>
        </w:rPr>
      </w:pPr>
    </w:p>
    <w:tbl>
      <w:tblPr>
        <w:tblStyle w:val="Tabellenraste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A0" w:firstRow="1" w:lastRow="0" w:firstColumn="1" w:lastColumn="0" w:noHBand="1" w:noVBand="1"/>
      </w:tblPr>
      <w:tblGrid>
        <w:gridCol w:w="1374"/>
        <w:gridCol w:w="1832"/>
        <w:gridCol w:w="4352"/>
      </w:tblGrid>
      <w:tr w:rsidR="009A4565" w14:paraId="00485F8A" w14:textId="77777777" w:rsidTr="35A70D38">
        <w:trPr>
          <w:trHeight w:val="271"/>
        </w:trPr>
        <w:tc>
          <w:tcPr>
            <w:tcW w:w="1374" w:type="dxa"/>
            <w:tcMar>
              <w:left w:w="108" w:type="dxa"/>
              <w:right w:w="108" w:type="dxa"/>
            </w:tcMar>
            <w:vAlign w:val="center"/>
          </w:tcPr>
          <w:p w14:paraId="3076EEEE" w14:textId="77777777" w:rsidR="009A4565" w:rsidRPr="007068E8" w:rsidRDefault="009A4565" w:rsidP="00857016">
            <w:pPr>
              <w:spacing w:line="276" w:lineRule="auto"/>
              <w:jc w:val="center"/>
              <w:rPr>
                <w:rFonts w:ascii="Times New Roman" w:eastAsia="Times New Roman" w:hAnsi="Times New Roman" w:cs="Times New Roman"/>
                <w:b/>
                <w:bCs/>
                <w:color w:val="242424"/>
                <w:sz w:val="24"/>
                <w:szCs w:val="24"/>
              </w:rPr>
            </w:pPr>
            <w:r w:rsidRPr="35A70D38">
              <w:rPr>
                <w:rFonts w:ascii="Times New Roman" w:eastAsia="Times New Roman" w:hAnsi="Times New Roman" w:cs="Times New Roman"/>
                <w:b/>
                <w:bCs/>
                <w:color w:val="242424"/>
                <w:sz w:val="24"/>
                <w:szCs w:val="24"/>
              </w:rPr>
              <w:t>Letter Grade</w:t>
            </w:r>
          </w:p>
        </w:tc>
        <w:tc>
          <w:tcPr>
            <w:tcW w:w="1832" w:type="dxa"/>
            <w:tcMar>
              <w:left w:w="108" w:type="dxa"/>
              <w:right w:w="108" w:type="dxa"/>
            </w:tcMar>
            <w:vAlign w:val="center"/>
          </w:tcPr>
          <w:p w14:paraId="5DB8F979" w14:textId="77777777" w:rsidR="009A4565" w:rsidRPr="007068E8" w:rsidRDefault="009A4565" w:rsidP="00857016">
            <w:pPr>
              <w:spacing w:line="276" w:lineRule="auto"/>
              <w:jc w:val="center"/>
              <w:rPr>
                <w:rFonts w:ascii="Times New Roman" w:eastAsia="Times New Roman" w:hAnsi="Times New Roman" w:cs="Times New Roman"/>
                <w:b/>
                <w:bCs/>
                <w:color w:val="242424"/>
                <w:sz w:val="24"/>
                <w:szCs w:val="24"/>
              </w:rPr>
            </w:pPr>
            <w:r w:rsidRPr="35A70D38">
              <w:rPr>
                <w:rFonts w:ascii="Times New Roman" w:eastAsia="Times New Roman" w:hAnsi="Times New Roman" w:cs="Times New Roman"/>
                <w:b/>
                <w:bCs/>
                <w:color w:val="242424"/>
                <w:sz w:val="24"/>
                <w:szCs w:val="24"/>
              </w:rPr>
              <w:t>Percent (%)</w:t>
            </w:r>
          </w:p>
        </w:tc>
        <w:tc>
          <w:tcPr>
            <w:tcW w:w="4352" w:type="dxa"/>
            <w:tcMar>
              <w:left w:w="108" w:type="dxa"/>
              <w:right w:w="108" w:type="dxa"/>
            </w:tcMar>
            <w:vAlign w:val="center"/>
          </w:tcPr>
          <w:p w14:paraId="1C478F12" w14:textId="77777777" w:rsidR="009A4565" w:rsidRPr="007068E8" w:rsidRDefault="009A4565" w:rsidP="00857016">
            <w:pPr>
              <w:spacing w:line="276" w:lineRule="auto"/>
              <w:jc w:val="center"/>
              <w:rPr>
                <w:rFonts w:ascii="Times New Roman" w:eastAsia="Times New Roman" w:hAnsi="Times New Roman" w:cs="Times New Roman"/>
                <w:b/>
                <w:bCs/>
                <w:color w:val="242424"/>
                <w:sz w:val="24"/>
                <w:szCs w:val="24"/>
              </w:rPr>
            </w:pPr>
            <w:r w:rsidRPr="35A70D38">
              <w:rPr>
                <w:rFonts w:ascii="Times New Roman" w:eastAsia="Times New Roman" w:hAnsi="Times New Roman" w:cs="Times New Roman"/>
                <w:b/>
                <w:bCs/>
                <w:color w:val="242424"/>
                <w:sz w:val="24"/>
                <w:szCs w:val="24"/>
              </w:rPr>
              <w:t>Generally Accepted Meaning</w:t>
            </w:r>
          </w:p>
        </w:tc>
      </w:tr>
      <w:tr w:rsidR="009A4565" w14:paraId="3C86AF50" w14:textId="77777777" w:rsidTr="35A70D38">
        <w:trPr>
          <w:trHeight w:val="271"/>
        </w:trPr>
        <w:tc>
          <w:tcPr>
            <w:tcW w:w="1374" w:type="dxa"/>
            <w:tcMar>
              <w:left w:w="108" w:type="dxa"/>
              <w:right w:w="108" w:type="dxa"/>
            </w:tcMar>
          </w:tcPr>
          <w:p w14:paraId="7385D4DF"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A</w:t>
            </w:r>
          </w:p>
        </w:tc>
        <w:tc>
          <w:tcPr>
            <w:tcW w:w="1832" w:type="dxa"/>
            <w:tcMar>
              <w:left w:w="108" w:type="dxa"/>
              <w:right w:w="108" w:type="dxa"/>
            </w:tcMar>
          </w:tcPr>
          <w:p w14:paraId="70446180"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90-100</w:t>
            </w:r>
          </w:p>
        </w:tc>
        <w:tc>
          <w:tcPr>
            <w:tcW w:w="4352" w:type="dxa"/>
            <w:tcMar>
              <w:left w:w="108" w:type="dxa"/>
              <w:right w:w="108" w:type="dxa"/>
            </w:tcMar>
            <w:vAlign w:val="center"/>
          </w:tcPr>
          <w:p w14:paraId="0A5D68B5"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Outstanding work</w:t>
            </w:r>
          </w:p>
        </w:tc>
      </w:tr>
      <w:tr w:rsidR="009A4565" w14:paraId="2FEF3DC2" w14:textId="77777777" w:rsidTr="35A70D38">
        <w:trPr>
          <w:trHeight w:val="271"/>
        </w:trPr>
        <w:tc>
          <w:tcPr>
            <w:tcW w:w="1374" w:type="dxa"/>
            <w:tcMar>
              <w:left w:w="108" w:type="dxa"/>
              <w:right w:w="108" w:type="dxa"/>
            </w:tcMar>
          </w:tcPr>
          <w:p w14:paraId="16005573" w14:textId="77777777" w:rsidR="009A4565" w:rsidRDefault="009A4565" w:rsidP="00857016">
            <w:pPr>
              <w:spacing w:line="276" w:lineRule="auto"/>
              <w:jc w:val="center"/>
              <w:rPr>
                <w:rFonts w:ascii="Times New Roman" w:eastAsia="Times New Roman" w:hAnsi="Times New Roman" w:cs="Times New Roman"/>
                <w:color w:val="000000" w:themeColor="text1"/>
                <w:sz w:val="24"/>
                <w:szCs w:val="24"/>
              </w:rPr>
            </w:pPr>
            <w:r w:rsidRPr="35A70D38">
              <w:rPr>
                <w:rFonts w:ascii="Times New Roman" w:eastAsia="Times New Roman" w:hAnsi="Times New Roman" w:cs="Times New Roman"/>
                <w:color w:val="000000" w:themeColor="text1"/>
                <w:sz w:val="24"/>
                <w:szCs w:val="24"/>
              </w:rPr>
              <w:t>B</w:t>
            </w:r>
          </w:p>
        </w:tc>
        <w:tc>
          <w:tcPr>
            <w:tcW w:w="1832" w:type="dxa"/>
            <w:tcMar>
              <w:left w:w="108" w:type="dxa"/>
              <w:right w:w="108" w:type="dxa"/>
            </w:tcMar>
          </w:tcPr>
          <w:p w14:paraId="25DAD7E6" w14:textId="77777777" w:rsidR="009A4565" w:rsidRDefault="009A4565" w:rsidP="00857016">
            <w:pPr>
              <w:spacing w:line="276" w:lineRule="auto"/>
              <w:jc w:val="center"/>
              <w:rPr>
                <w:rFonts w:ascii="Times New Roman" w:eastAsia="Times New Roman" w:hAnsi="Times New Roman" w:cs="Times New Roman"/>
                <w:color w:val="000000" w:themeColor="text1"/>
                <w:sz w:val="24"/>
                <w:szCs w:val="24"/>
              </w:rPr>
            </w:pPr>
            <w:r w:rsidRPr="35A70D38">
              <w:rPr>
                <w:rFonts w:ascii="Times New Roman" w:eastAsia="Times New Roman" w:hAnsi="Times New Roman" w:cs="Times New Roman"/>
                <w:color w:val="000000" w:themeColor="text1"/>
                <w:sz w:val="24"/>
                <w:szCs w:val="24"/>
                <w:lang w:val="el-GR"/>
              </w:rPr>
              <w:t>80</w:t>
            </w:r>
            <w:r w:rsidRPr="35A70D38">
              <w:rPr>
                <w:rFonts w:ascii="Times New Roman" w:eastAsia="Times New Roman" w:hAnsi="Times New Roman" w:cs="Times New Roman"/>
                <w:color w:val="000000" w:themeColor="text1"/>
                <w:sz w:val="24"/>
                <w:szCs w:val="24"/>
              </w:rPr>
              <w:t>-89</w:t>
            </w:r>
          </w:p>
        </w:tc>
        <w:tc>
          <w:tcPr>
            <w:tcW w:w="4352" w:type="dxa"/>
            <w:tcMar>
              <w:left w:w="108" w:type="dxa"/>
              <w:right w:w="108" w:type="dxa"/>
            </w:tcMar>
            <w:vAlign w:val="center"/>
          </w:tcPr>
          <w:p w14:paraId="57995218" w14:textId="77777777" w:rsidR="009A4565" w:rsidRDefault="009A4565" w:rsidP="00857016">
            <w:pPr>
              <w:spacing w:line="276" w:lineRule="auto"/>
              <w:jc w:val="center"/>
              <w:rPr>
                <w:rFonts w:ascii="Times New Roman" w:eastAsia="Times New Roman" w:hAnsi="Times New Roman" w:cs="Times New Roman"/>
                <w:color w:val="000000" w:themeColor="text1"/>
                <w:sz w:val="24"/>
                <w:szCs w:val="24"/>
              </w:rPr>
            </w:pPr>
            <w:r w:rsidRPr="35A70D38">
              <w:rPr>
                <w:rFonts w:ascii="Times New Roman" w:eastAsia="Times New Roman" w:hAnsi="Times New Roman" w:cs="Times New Roman"/>
                <w:color w:val="000000" w:themeColor="text1"/>
                <w:sz w:val="24"/>
                <w:szCs w:val="24"/>
              </w:rPr>
              <w:t>Good work, distinctly above average</w:t>
            </w:r>
          </w:p>
        </w:tc>
      </w:tr>
      <w:tr w:rsidR="009A4565" w14:paraId="2F6FBE59" w14:textId="77777777" w:rsidTr="35A70D38">
        <w:trPr>
          <w:trHeight w:val="271"/>
        </w:trPr>
        <w:tc>
          <w:tcPr>
            <w:tcW w:w="1374" w:type="dxa"/>
            <w:tcMar>
              <w:left w:w="108" w:type="dxa"/>
              <w:right w:w="108" w:type="dxa"/>
            </w:tcMar>
          </w:tcPr>
          <w:p w14:paraId="0821098E"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C</w:t>
            </w:r>
          </w:p>
        </w:tc>
        <w:tc>
          <w:tcPr>
            <w:tcW w:w="1832" w:type="dxa"/>
            <w:tcMar>
              <w:left w:w="108" w:type="dxa"/>
              <w:right w:w="108" w:type="dxa"/>
            </w:tcMar>
          </w:tcPr>
          <w:p w14:paraId="76784A66"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7</w:t>
            </w:r>
            <w:r w:rsidRPr="35A70D38">
              <w:rPr>
                <w:rFonts w:ascii="Times New Roman" w:eastAsia="Times New Roman" w:hAnsi="Times New Roman" w:cs="Times New Roman"/>
                <w:color w:val="242424"/>
                <w:sz w:val="24"/>
                <w:szCs w:val="24"/>
                <w:lang w:val="el-GR"/>
              </w:rPr>
              <w:t>0</w:t>
            </w:r>
            <w:r w:rsidRPr="35A70D38">
              <w:rPr>
                <w:rFonts w:ascii="Times New Roman" w:eastAsia="Times New Roman" w:hAnsi="Times New Roman" w:cs="Times New Roman"/>
                <w:color w:val="242424"/>
                <w:sz w:val="24"/>
                <w:szCs w:val="24"/>
              </w:rPr>
              <w:t>-79</w:t>
            </w:r>
          </w:p>
        </w:tc>
        <w:tc>
          <w:tcPr>
            <w:tcW w:w="4352" w:type="dxa"/>
            <w:tcMar>
              <w:left w:w="108" w:type="dxa"/>
              <w:right w:w="108" w:type="dxa"/>
            </w:tcMar>
            <w:vAlign w:val="center"/>
          </w:tcPr>
          <w:p w14:paraId="7FCB25A2"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Acceptable work</w:t>
            </w:r>
          </w:p>
        </w:tc>
      </w:tr>
      <w:tr w:rsidR="009A4565" w14:paraId="566FEF11" w14:textId="77777777" w:rsidTr="35A70D38">
        <w:trPr>
          <w:trHeight w:val="271"/>
        </w:trPr>
        <w:tc>
          <w:tcPr>
            <w:tcW w:w="1374" w:type="dxa"/>
            <w:tcMar>
              <w:left w:w="108" w:type="dxa"/>
              <w:right w:w="108" w:type="dxa"/>
            </w:tcMar>
          </w:tcPr>
          <w:p w14:paraId="6CE637F8" w14:textId="77777777" w:rsidR="009A4565" w:rsidRDefault="009A4565" w:rsidP="00857016">
            <w:pPr>
              <w:spacing w:line="276" w:lineRule="auto"/>
              <w:jc w:val="center"/>
              <w:rPr>
                <w:rFonts w:ascii="Times New Roman" w:eastAsia="Times New Roman" w:hAnsi="Times New Roman" w:cs="Times New Roman"/>
                <w:color w:val="000000" w:themeColor="text1"/>
                <w:sz w:val="24"/>
                <w:szCs w:val="24"/>
              </w:rPr>
            </w:pPr>
            <w:r w:rsidRPr="35A70D38">
              <w:rPr>
                <w:rFonts w:ascii="Times New Roman" w:eastAsia="Times New Roman" w:hAnsi="Times New Roman" w:cs="Times New Roman"/>
                <w:color w:val="000000" w:themeColor="text1"/>
                <w:sz w:val="24"/>
                <w:szCs w:val="24"/>
              </w:rPr>
              <w:t>D</w:t>
            </w:r>
          </w:p>
        </w:tc>
        <w:tc>
          <w:tcPr>
            <w:tcW w:w="1832" w:type="dxa"/>
            <w:tcMar>
              <w:left w:w="108" w:type="dxa"/>
              <w:right w:w="108" w:type="dxa"/>
            </w:tcMar>
          </w:tcPr>
          <w:p w14:paraId="56FE048D" w14:textId="77777777" w:rsidR="009A4565" w:rsidRDefault="009A4565" w:rsidP="00857016">
            <w:pPr>
              <w:spacing w:line="276" w:lineRule="auto"/>
              <w:jc w:val="center"/>
              <w:rPr>
                <w:rFonts w:ascii="Times New Roman" w:eastAsia="Times New Roman" w:hAnsi="Times New Roman" w:cs="Times New Roman"/>
                <w:color w:val="000000" w:themeColor="text1"/>
                <w:sz w:val="24"/>
                <w:szCs w:val="24"/>
              </w:rPr>
            </w:pPr>
            <w:r w:rsidRPr="35A70D38">
              <w:rPr>
                <w:rFonts w:ascii="Times New Roman" w:eastAsia="Times New Roman" w:hAnsi="Times New Roman" w:cs="Times New Roman"/>
                <w:color w:val="000000" w:themeColor="text1"/>
                <w:sz w:val="24"/>
                <w:szCs w:val="24"/>
                <w:lang w:val="el-GR"/>
              </w:rPr>
              <w:t>60</w:t>
            </w:r>
            <w:r w:rsidRPr="35A70D38">
              <w:rPr>
                <w:rFonts w:ascii="Times New Roman" w:eastAsia="Times New Roman" w:hAnsi="Times New Roman" w:cs="Times New Roman"/>
                <w:color w:val="000000" w:themeColor="text1"/>
                <w:sz w:val="24"/>
                <w:szCs w:val="24"/>
              </w:rPr>
              <w:t>-69</w:t>
            </w:r>
          </w:p>
        </w:tc>
        <w:tc>
          <w:tcPr>
            <w:tcW w:w="4352" w:type="dxa"/>
            <w:tcMar>
              <w:left w:w="108" w:type="dxa"/>
              <w:right w:w="108" w:type="dxa"/>
            </w:tcMar>
            <w:vAlign w:val="center"/>
          </w:tcPr>
          <w:p w14:paraId="6A017EF2" w14:textId="77777777" w:rsidR="009A4565" w:rsidRDefault="009A4565" w:rsidP="00857016">
            <w:pPr>
              <w:spacing w:line="276" w:lineRule="auto"/>
              <w:jc w:val="center"/>
              <w:rPr>
                <w:rFonts w:ascii="Times New Roman" w:eastAsia="Times New Roman" w:hAnsi="Times New Roman" w:cs="Times New Roman"/>
                <w:color w:val="000000" w:themeColor="text1"/>
                <w:sz w:val="24"/>
                <w:szCs w:val="24"/>
              </w:rPr>
            </w:pPr>
            <w:r w:rsidRPr="35A70D38">
              <w:rPr>
                <w:rFonts w:ascii="Times New Roman" w:eastAsia="Times New Roman" w:hAnsi="Times New Roman" w:cs="Times New Roman"/>
                <w:color w:val="000000" w:themeColor="text1"/>
                <w:sz w:val="24"/>
                <w:szCs w:val="24"/>
              </w:rPr>
              <w:t>Work that is significantly below average</w:t>
            </w:r>
          </w:p>
        </w:tc>
      </w:tr>
      <w:tr w:rsidR="009A4565" w14:paraId="0FCEEEFC" w14:textId="77777777" w:rsidTr="35A70D38">
        <w:trPr>
          <w:trHeight w:val="271"/>
        </w:trPr>
        <w:tc>
          <w:tcPr>
            <w:tcW w:w="1374" w:type="dxa"/>
            <w:tcMar>
              <w:left w:w="108" w:type="dxa"/>
              <w:right w:w="108" w:type="dxa"/>
            </w:tcMar>
          </w:tcPr>
          <w:p w14:paraId="1F334142"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F</w:t>
            </w:r>
          </w:p>
        </w:tc>
        <w:tc>
          <w:tcPr>
            <w:tcW w:w="1832" w:type="dxa"/>
            <w:tcMar>
              <w:left w:w="108" w:type="dxa"/>
              <w:right w:w="108" w:type="dxa"/>
            </w:tcMar>
          </w:tcPr>
          <w:p w14:paraId="0C5B51E7"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0-59</w:t>
            </w:r>
          </w:p>
        </w:tc>
        <w:tc>
          <w:tcPr>
            <w:tcW w:w="4352" w:type="dxa"/>
            <w:tcMar>
              <w:left w:w="108" w:type="dxa"/>
              <w:right w:w="108" w:type="dxa"/>
            </w:tcMar>
            <w:vAlign w:val="center"/>
          </w:tcPr>
          <w:p w14:paraId="2661C4FD" w14:textId="77777777" w:rsidR="009A4565" w:rsidRDefault="009A4565" w:rsidP="00857016">
            <w:pPr>
              <w:spacing w:line="276" w:lineRule="auto"/>
              <w:jc w:val="center"/>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Work that does not meet minimum standards for passing the course</w:t>
            </w:r>
          </w:p>
        </w:tc>
      </w:tr>
    </w:tbl>
    <w:p w14:paraId="1890D321" w14:textId="10B3018E" w:rsidR="009A4565" w:rsidRDefault="009A4565" w:rsidP="35A70D38">
      <w:pPr>
        <w:spacing w:line="276" w:lineRule="auto"/>
        <w:jc w:val="both"/>
        <w:rPr>
          <w:rFonts w:ascii="Times New Roman" w:eastAsia="Times New Roman" w:hAnsi="Times New Roman" w:cs="Times New Roman"/>
          <w:sz w:val="24"/>
          <w:szCs w:val="24"/>
        </w:rPr>
      </w:pPr>
    </w:p>
    <w:p w14:paraId="3A7B39BC" w14:textId="2F050932" w:rsidR="08E3F5FC" w:rsidRDefault="08E3F5FC" w:rsidP="35A70D38">
      <w:pPr>
        <w:spacing w:line="276" w:lineRule="auto"/>
        <w:jc w:val="both"/>
        <w:rPr>
          <w:rFonts w:ascii="Times New Roman" w:eastAsia="Times New Roman" w:hAnsi="Times New Roman" w:cs="Times New Roman"/>
          <w:sz w:val="24"/>
          <w:szCs w:val="24"/>
        </w:rPr>
      </w:pPr>
      <w:r w:rsidRPr="35A70D38">
        <w:rPr>
          <w:rFonts w:ascii="Times New Roman" w:eastAsia="Times New Roman" w:hAnsi="Times New Roman" w:cs="Times New Roman"/>
          <w:sz w:val="24"/>
          <w:szCs w:val="24"/>
        </w:rPr>
        <w:t>Essays must include full bibliographical references and footnotes for all works cited or paraphrased in accordance with the Notes and Bibliography Chicago</w:t>
      </w:r>
      <w:r w:rsidR="009A4565" w:rsidRPr="35A70D38">
        <w:rPr>
          <w:rFonts w:ascii="Times New Roman" w:eastAsia="Times New Roman" w:hAnsi="Times New Roman" w:cs="Times New Roman"/>
          <w:sz w:val="24"/>
          <w:szCs w:val="24"/>
        </w:rPr>
        <w:t xml:space="preserve"> style</w:t>
      </w:r>
      <w:r w:rsidRPr="35A70D38">
        <w:rPr>
          <w:rFonts w:ascii="Times New Roman" w:eastAsia="Times New Roman" w:hAnsi="Times New Roman" w:cs="Times New Roman"/>
          <w:sz w:val="24"/>
          <w:szCs w:val="24"/>
        </w:rPr>
        <w:t xml:space="preserve"> </w:t>
      </w:r>
      <w:r w:rsidR="002F15C6" w:rsidRPr="35A70D38">
        <w:rPr>
          <w:rFonts w:ascii="Times New Roman" w:eastAsia="Times New Roman" w:hAnsi="Times New Roman" w:cs="Times New Roman"/>
          <w:color w:val="242424"/>
          <w:sz w:val="24"/>
          <w:szCs w:val="24"/>
          <w:shd w:val="clear" w:color="auto" w:fill="FFFFFF"/>
        </w:rPr>
        <w:t>(for basic guidelines, see </w:t>
      </w:r>
      <w:hyperlink r:id="rId8" w:tgtFrame="_blank" w:history="1">
        <w:r w:rsidR="002F15C6" w:rsidRPr="35A70D38">
          <w:rPr>
            <w:rStyle w:val="Hyperlink"/>
            <w:rFonts w:ascii="Times New Roman" w:eastAsia="Times New Roman" w:hAnsi="Times New Roman" w:cs="Times New Roman"/>
            <w:sz w:val="24"/>
            <w:szCs w:val="24"/>
            <w:bdr w:val="none" w:sz="0" w:space="0" w:color="auto" w:frame="1"/>
            <w:shd w:val="clear" w:color="auto" w:fill="FFFFFF"/>
          </w:rPr>
          <w:t>https://ualk.ff.cuni.cz/students/essay-guidelines-2/</w:t>
        </w:r>
      </w:hyperlink>
      <w:r w:rsidR="002F15C6" w:rsidRPr="35A70D38">
        <w:rPr>
          <w:rFonts w:ascii="Times New Roman" w:eastAsia="Times New Roman" w:hAnsi="Times New Roman" w:cs="Times New Roman"/>
          <w:color w:val="242424"/>
          <w:sz w:val="24"/>
          <w:szCs w:val="24"/>
          <w:bdr w:val="none" w:sz="0" w:space="0" w:color="auto" w:frame="1"/>
          <w:shd w:val="clear" w:color="auto" w:fill="FFFFFF"/>
        </w:rPr>
        <w:t>).</w:t>
      </w:r>
      <w:r w:rsidRPr="35A70D38">
        <w:rPr>
          <w:rFonts w:ascii="Times New Roman" w:eastAsia="Times New Roman" w:hAnsi="Times New Roman" w:cs="Times New Roman"/>
          <w:sz w:val="24"/>
          <w:szCs w:val="24"/>
        </w:rPr>
        <w:t xml:space="preserve"> Students are advised not to use Internet sources in place of adequately researching texts available in print or in academic digital collections. </w:t>
      </w:r>
      <w:r w:rsidR="000A684B">
        <w:rPr>
          <w:rFonts w:ascii="Times New Roman" w:hAnsi="Times New Roman" w:cs="Times New Roman"/>
          <w:sz w:val="24"/>
          <w:szCs w:val="24"/>
        </w:rPr>
        <w:br/>
      </w:r>
      <w:r w:rsidR="7144FB7B" w:rsidRPr="35A70D38">
        <w:rPr>
          <w:rFonts w:ascii="Times New Roman" w:eastAsia="Times New Roman" w:hAnsi="Times New Roman" w:cs="Times New Roman"/>
          <w:sz w:val="24"/>
          <w:szCs w:val="24"/>
        </w:rPr>
        <w:t xml:space="preserve">Essays that have no research base or fail to cite sources transparently and appropriately </w:t>
      </w:r>
      <w:r w:rsidR="7144FB7B" w:rsidRPr="35A70D38">
        <w:rPr>
          <w:rFonts w:ascii="Times New Roman" w:eastAsia="Times New Roman" w:hAnsi="Times New Roman" w:cs="Times New Roman"/>
          <w:color w:val="242424"/>
          <w:sz w:val="24"/>
          <w:szCs w:val="24"/>
        </w:rPr>
        <w:t>(i.e.</w:t>
      </w:r>
      <w:r w:rsidR="00474F98" w:rsidRPr="35A70D38">
        <w:rPr>
          <w:rFonts w:ascii="Times New Roman" w:eastAsia="Times New Roman" w:hAnsi="Times New Roman" w:cs="Times New Roman"/>
          <w:color w:val="242424"/>
          <w:sz w:val="24"/>
          <w:szCs w:val="24"/>
        </w:rPr>
        <w:t>,</w:t>
      </w:r>
      <w:r w:rsidR="7144FB7B" w:rsidRPr="35A70D38">
        <w:rPr>
          <w:rFonts w:ascii="Times New Roman" w:eastAsia="Times New Roman" w:hAnsi="Times New Roman" w:cs="Times New Roman"/>
          <w:color w:val="242424"/>
          <w:sz w:val="24"/>
          <w:szCs w:val="24"/>
        </w:rPr>
        <w:t xml:space="preserve"> are plagiarised) will not be graded and </w:t>
      </w:r>
      <w:r w:rsidR="487BD5F9" w:rsidRPr="35A70D38">
        <w:rPr>
          <w:rFonts w:ascii="Times New Roman" w:eastAsia="Times New Roman" w:hAnsi="Times New Roman" w:cs="Times New Roman"/>
          <w:color w:val="242424"/>
          <w:sz w:val="24"/>
          <w:szCs w:val="24"/>
        </w:rPr>
        <w:t>will result in failing the course.</w:t>
      </w:r>
      <w:r w:rsidR="10A5471A" w:rsidRPr="35A70D38">
        <w:rPr>
          <w:rFonts w:ascii="Times New Roman" w:eastAsia="Times New Roman" w:hAnsi="Times New Roman" w:cs="Times New Roman"/>
          <w:color w:val="242424"/>
          <w:sz w:val="24"/>
          <w:szCs w:val="24"/>
        </w:rPr>
        <w:t xml:space="preserve"> </w:t>
      </w:r>
      <w:r w:rsidR="10A5471A" w:rsidRPr="35A70D38">
        <w:rPr>
          <w:rFonts w:ascii="Times New Roman" w:eastAsia="Times New Roman" w:hAnsi="Times New Roman" w:cs="Times New Roman"/>
          <w:sz w:val="24"/>
          <w:szCs w:val="24"/>
        </w:rPr>
        <w:t xml:space="preserve">Should an essay be unsatisfactory for reasons other than plagiarism, students </w:t>
      </w:r>
      <w:proofErr w:type="gramStart"/>
      <w:r w:rsidR="10A5471A" w:rsidRPr="35A70D38">
        <w:rPr>
          <w:rFonts w:ascii="Times New Roman" w:eastAsia="Times New Roman" w:hAnsi="Times New Roman" w:cs="Times New Roman"/>
          <w:sz w:val="24"/>
          <w:szCs w:val="24"/>
        </w:rPr>
        <w:t>have the opportunity to</w:t>
      </w:r>
      <w:proofErr w:type="gramEnd"/>
      <w:r w:rsidR="10A5471A" w:rsidRPr="35A70D38">
        <w:rPr>
          <w:rFonts w:ascii="Times New Roman" w:eastAsia="Times New Roman" w:hAnsi="Times New Roman" w:cs="Times New Roman"/>
          <w:sz w:val="24"/>
          <w:szCs w:val="24"/>
        </w:rPr>
        <w:t xml:space="preserve"> submit </w:t>
      </w:r>
      <w:r w:rsidR="000A684B" w:rsidRPr="35A70D38">
        <w:rPr>
          <w:rFonts w:ascii="Times New Roman" w:eastAsia="Times New Roman" w:hAnsi="Times New Roman" w:cs="Times New Roman"/>
          <w:sz w:val="24"/>
          <w:szCs w:val="24"/>
        </w:rPr>
        <w:t>a</w:t>
      </w:r>
      <w:r w:rsidR="10A5471A" w:rsidRPr="35A70D38">
        <w:rPr>
          <w:rFonts w:ascii="Times New Roman" w:eastAsia="Times New Roman" w:hAnsi="Times New Roman" w:cs="Times New Roman"/>
          <w:sz w:val="24"/>
          <w:szCs w:val="24"/>
        </w:rPr>
        <w:t xml:space="preserve"> rewrite on condition that the rewritten work is submitted with the marked original.</w:t>
      </w:r>
    </w:p>
    <w:p w14:paraId="76639C71" w14:textId="77777777" w:rsidR="009A4565" w:rsidRPr="000A45DD" w:rsidRDefault="009A4565" w:rsidP="35A70D38">
      <w:pPr>
        <w:spacing w:line="276" w:lineRule="auto"/>
        <w:jc w:val="both"/>
        <w:rPr>
          <w:rFonts w:ascii="Times New Roman" w:eastAsia="Times New Roman" w:hAnsi="Times New Roman" w:cs="Times New Roman"/>
          <w:sz w:val="24"/>
          <w:szCs w:val="24"/>
        </w:rPr>
      </w:pPr>
    </w:p>
    <w:p w14:paraId="7EA3A74C" w14:textId="13A62955" w:rsidR="35A70D38" w:rsidRDefault="35A70D38" w:rsidP="35A70D38">
      <w:pPr>
        <w:spacing w:line="276" w:lineRule="auto"/>
        <w:jc w:val="both"/>
        <w:rPr>
          <w:rFonts w:ascii="Times New Roman" w:eastAsia="Times New Roman" w:hAnsi="Times New Roman" w:cs="Times New Roman"/>
          <w:sz w:val="24"/>
          <w:szCs w:val="24"/>
        </w:rPr>
      </w:pPr>
    </w:p>
    <w:p w14:paraId="39712E97" w14:textId="370A05D2" w:rsidR="5405E400" w:rsidRDefault="5405E400" w:rsidP="7D426E4C">
      <w:pPr>
        <w:spacing w:after="240"/>
        <w:jc w:val="both"/>
        <w:rPr>
          <w:rFonts w:ascii="Times New Roman" w:eastAsia="Times New Roman" w:hAnsi="Times New Roman" w:cs="Times New Roman"/>
          <w:sz w:val="24"/>
          <w:szCs w:val="24"/>
        </w:rPr>
      </w:pPr>
      <w:r w:rsidRPr="35A70D38">
        <w:rPr>
          <w:rFonts w:ascii="Times New Roman" w:eastAsia="Times New Roman" w:hAnsi="Times New Roman" w:cs="Times New Roman"/>
          <w:b/>
          <w:bCs/>
          <w:sz w:val="24"/>
          <w:szCs w:val="24"/>
        </w:rPr>
        <w:t xml:space="preserve">Students are required to submit an essay proposal by </w:t>
      </w:r>
      <w:r w:rsidR="22AA6DB1" w:rsidRPr="35A70D38">
        <w:rPr>
          <w:rFonts w:ascii="Times New Roman" w:eastAsia="Times New Roman" w:hAnsi="Times New Roman" w:cs="Times New Roman"/>
          <w:b/>
          <w:bCs/>
          <w:sz w:val="24"/>
          <w:szCs w:val="24"/>
        </w:rPr>
        <w:t>May 20</w:t>
      </w:r>
      <w:r w:rsidRPr="35A70D38">
        <w:rPr>
          <w:rFonts w:ascii="Times New Roman" w:eastAsia="Times New Roman" w:hAnsi="Times New Roman" w:cs="Times New Roman"/>
          <w:b/>
          <w:bCs/>
          <w:sz w:val="24"/>
          <w:szCs w:val="24"/>
        </w:rPr>
        <w:t>, 202</w:t>
      </w:r>
      <w:r w:rsidR="00474F98" w:rsidRPr="35A70D38">
        <w:rPr>
          <w:rFonts w:ascii="Times New Roman" w:eastAsia="Times New Roman" w:hAnsi="Times New Roman" w:cs="Times New Roman"/>
          <w:b/>
          <w:bCs/>
          <w:sz w:val="24"/>
          <w:szCs w:val="24"/>
        </w:rPr>
        <w:t>4</w:t>
      </w:r>
      <w:r w:rsidRPr="35A70D38">
        <w:rPr>
          <w:rFonts w:ascii="Times New Roman" w:eastAsia="Times New Roman" w:hAnsi="Times New Roman" w:cs="Times New Roman"/>
          <w:b/>
          <w:bCs/>
          <w:sz w:val="24"/>
          <w:szCs w:val="24"/>
        </w:rPr>
        <w:t xml:space="preserve">. Essay submission deadline is </w:t>
      </w:r>
      <w:r w:rsidR="00474F98" w:rsidRPr="35A70D38">
        <w:rPr>
          <w:rFonts w:ascii="Times New Roman" w:eastAsia="Times New Roman" w:hAnsi="Times New Roman" w:cs="Times New Roman"/>
          <w:b/>
          <w:bCs/>
          <w:sz w:val="24"/>
          <w:szCs w:val="24"/>
        </w:rPr>
        <w:t xml:space="preserve">June </w:t>
      </w:r>
      <w:r w:rsidR="30060B53" w:rsidRPr="35A70D38">
        <w:rPr>
          <w:rFonts w:ascii="Times New Roman" w:eastAsia="Times New Roman" w:hAnsi="Times New Roman" w:cs="Times New Roman"/>
          <w:b/>
          <w:bCs/>
          <w:sz w:val="24"/>
          <w:szCs w:val="24"/>
        </w:rPr>
        <w:t>14</w:t>
      </w:r>
      <w:r w:rsidRPr="35A70D38">
        <w:rPr>
          <w:rFonts w:ascii="Times New Roman" w:eastAsia="Times New Roman" w:hAnsi="Times New Roman" w:cs="Times New Roman"/>
          <w:sz w:val="24"/>
          <w:szCs w:val="24"/>
        </w:rPr>
        <w:t>.</w:t>
      </w:r>
    </w:p>
    <w:p w14:paraId="773ED161" w14:textId="77777777" w:rsidR="009A4565" w:rsidRDefault="009A4565" w:rsidP="7D426E4C">
      <w:pPr>
        <w:spacing w:line="276" w:lineRule="auto"/>
        <w:jc w:val="both"/>
        <w:rPr>
          <w:rFonts w:ascii="Times New Roman" w:eastAsia="Times New Roman" w:hAnsi="Times New Roman" w:cs="Times New Roman"/>
          <w:color w:val="242424"/>
          <w:sz w:val="24"/>
          <w:szCs w:val="24"/>
        </w:rPr>
      </w:pPr>
    </w:p>
    <w:p w14:paraId="7533BF12" w14:textId="49A26D10" w:rsidR="1200C1FD" w:rsidRDefault="1200C1FD" w:rsidP="7D426E4C">
      <w:pPr>
        <w:spacing w:line="276" w:lineRule="auto"/>
        <w:jc w:val="both"/>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All papers should include:</w:t>
      </w:r>
    </w:p>
    <w:p w14:paraId="731C91ED" w14:textId="22479758" w:rsidR="1200C1FD" w:rsidRDefault="1200C1FD" w:rsidP="7D426E4C">
      <w:pPr>
        <w:pStyle w:val="Listenabsatz"/>
        <w:numPr>
          <w:ilvl w:val="0"/>
          <w:numId w:val="1"/>
        </w:numPr>
        <w:spacing w:line="276" w:lineRule="auto"/>
        <w:jc w:val="both"/>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A title page (with your email address and if you are a visiting student the date by which you must have the credit)</w:t>
      </w:r>
    </w:p>
    <w:p w14:paraId="3A53F1BD" w14:textId="7CAEFCE5" w:rsidR="1200C1FD" w:rsidRDefault="1200C1FD" w:rsidP="7D426E4C">
      <w:pPr>
        <w:pStyle w:val="Listenabsatz"/>
        <w:numPr>
          <w:ilvl w:val="0"/>
          <w:numId w:val="1"/>
        </w:numPr>
        <w:spacing w:line="276" w:lineRule="auto"/>
        <w:jc w:val="both"/>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Numbered pages and double spacing</w:t>
      </w:r>
    </w:p>
    <w:p w14:paraId="54CFD689" w14:textId="700A14E7" w:rsidR="1200C1FD" w:rsidRDefault="1200C1FD" w:rsidP="7D426E4C">
      <w:pPr>
        <w:pStyle w:val="Listenabsatz"/>
        <w:numPr>
          <w:ilvl w:val="0"/>
          <w:numId w:val="1"/>
        </w:numPr>
        <w:spacing w:line="276" w:lineRule="auto"/>
        <w:jc w:val="both"/>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Clearly marked paragraphs (either indent or leave a line)</w:t>
      </w:r>
    </w:p>
    <w:p w14:paraId="0E6D78BA" w14:textId="1B12D9CE" w:rsidR="7D426E4C" w:rsidRPr="009A4565" w:rsidRDefault="1200C1FD" w:rsidP="7D426E4C">
      <w:pPr>
        <w:pStyle w:val="Listenabsatz"/>
        <w:numPr>
          <w:ilvl w:val="0"/>
          <w:numId w:val="1"/>
        </w:numPr>
        <w:spacing w:after="240" w:line="276" w:lineRule="auto"/>
        <w:jc w:val="both"/>
        <w:rPr>
          <w:rFonts w:ascii="Times New Roman" w:eastAsia="Times New Roman" w:hAnsi="Times New Roman" w:cs="Times New Roman"/>
          <w:color w:val="242424"/>
          <w:sz w:val="24"/>
          <w:szCs w:val="24"/>
        </w:rPr>
      </w:pPr>
      <w:r w:rsidRPr="35A70D38">
        <w:rPr>
          <w:rFonts w:ascii="Times New Roman" w:eastAsia="Times New Roman" w:hAnsi="Times New Roman" w:cs="Times New Roman"/>
          <w:color w:val="242424"/>
          <w:sz w:val="24"/>
          <w:szCs w:val="24"/>
        </w:rPr>
        <w:t>Properly formatted sources and bibliography.</w:t>
      </w:r>
    </w:p>
    <w:p w14:paraId="1F665164" w14:textId="77777777" w:rsidR="002F15C6" w:rsidRDefault="002F15C6" w:rsidP="7D426E4C">
      <w:pPr>
        <w:spacing w:after="240" w:line="276" w:lineRule="auto"/>
        <w:jc w:val="both"/>
        <w:rPr>
          <w:rFonts w:ascii="Times New Roman" w:eastAsia="Times New Roman" w:hAnsi="Times New Roman" w:cs="Times New Roman"/>
          <w:color w:val="242424"/>
          <w:sz w:val="24"/>
          <w:szCs w:val="24"/>
        </w:rPr>
      </w:pPr>
    </w:p>
    <w:p w14:paraId="0DDA6964" w14:textId="18B5C2C4" w:rsidR="1D79886D" w:rsidRDefault="1D79886D" w:rsidP="1D79886D">
      <w:pPr>
        <w:spacing w:after="240" w:line="276" w:lineRule="auto"/>
        <w:jc w:val="both"/>
        <w:rPr>
          <w:rFonts w:ascii="Times New Roman" w:eastAsia="Times New Roman" w:hAnsi="Times New Roman" w:cs="Times New Roman"/>
          <w:color w:val="242424"/>
          <w:sz w:val="24"/>
          <w:szCs w:val="24"/>
        </w:rPr>
      </w:pPr>
    </w:p>
    <w:p w14:paraId="3BC446F3" w14:textId="4D9262D9" w:rsidR="1D79886D" w:rsidRDefault="380C8184" w:rsidP="1D79886D">
      <w:pPr>
        <w:spacing w:line="276" w:lineRule="auto"/>
        <w:rPr>
          <w:rFonts w:ascii="Times New Roman" w:eastAsia="Times New Roman" w:hAnsi="Times New Roman" w:cs="Times New Roman"/>
          <w:sz w:val="24"/>
          <w:szCs w:val="24"/>
          <w:u w:val="single"/>
        </w:rPr>
      </w:pPr>
      <w:r w:rsidRPr="1D79886D">
        <w:rPr>
          <w:rFonts w:ascii="Times New Roman" w:eastAsia="Times New Roman" w:hAnsi="Times New Roman" w:cs="Times New Roman"/>
          <w:sz w:val="24"/>
          <w:szCs w:val="24"/>
          <w:u w:val="single"/>
        </w:rPr>
        <w:t>Select bibliography</w:t>
      </w:r>
      <w:r w:rsidR="006505B2" w:rsidRPr="1D79886D">
        <w:rPr>
          <w:rFonts w:ascii="Times New Roman" w:eastAsia="Times New Roman" w:hAnsi="Times New Roman" w:cs="Times New Roman"/>
          <w:sz w:val="24"/>
          <w:szCs w:val="24"/>
          <w:u w:val="single"/>
        </w:rPr>
        <w:t>:</w:t>
      </w:r>
    </w:p>
    <w:p w14:paraId="2C349B7B" w14:textId="77777777" w:rsidR="006505B2" w:rsidRPr="006505B2" w:rsidRDefault="006505B2" w:rsidP="02F66E53">
      <w:pPr>
        <w:spacing w:line="276" w:lineRule="auto"/>
        <w:rPr>
          <w:rFonts w:ascii="Times New Roman" w:eastAsia="Times New Roman" w:hAnsi="Times New Roman" w:cs="Times New Roman"/>
          <w:b/>
          <w:bCs/>
          <w:sz w:val="24"/>
          <w:szCs w:val="24"/>
        </w:rPr>
      </w:pPr>
      <w:r w:rsidRPr="35A70D38">
        <w:rPr>
          <w:rFonts w:ascii="Times New Roman" w:eastAsia="Times New Roman" w:hAnsi="Times New Roman" w:cs="Times New Roman"/>
          <w:b/>
          <w:bCs/>
          <w:sz w:val="24"/>
          <w:szCs w:val="24"/>
        </w:rPr>
        <w:t>Drama:</w:t>
      </w:r>
    </w:p>
    <w:p w14:paraId="4BBAD17D" w14:textId="77777777" w:rsidR="008D1AD0" w:rsidRPr="0022311B" w:rsidRDefault="008D1AD0" w:rsidP="02F66E53">
      <w:pPr>
        <w:spacing w:after="0" w:line="276" w:lineRule="auto"/>
        <w:ind w:left="720" w:hanging="720"/>
        <w:rPr>
          <w:rFonts w:ascii="Times New Roman" w:eastAsia="Times New Roman" w:hAnsi="Times New Roman" w:cs="Times New Roman"/>
          <w:color w:val="202124"/>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Burke, Mary. ‘</w:t>
      </w:r>
      <w:r w:rsidRPr="35A70D38">
        <w:rPr>
          <w:rFonts w:ascii="Times New Roman" w:eastAsia="Times New Roman" w:hAnsi="Times New Roman" w:cs="Times New Roman"/>
          <w:i/>
          <w:iCs/>
          <w:color w:val="222222"/>
          <w:sz w:val="24"/>
          <w:szCs w:val="24"/>
          <w:shd w:val="clear" w:color="auto" w:fill="FFFFFF"/>
        </w:rPr>
        <w:t>Tinkers’: Synge and the Cultural History of the Irish Traveller</w:t>
      </w:r>
      <w:r w:rsidRPr="02F66E53">
        <w:rPr>
          <w:rFonts w:ascii="Times New Roman" w:eastAsia="Times New Roman" w:hAnsi="Times New Roman" w:cs="Times New Roman"/>
          <w:color w:val="222222"/>
          <w:sz w:val="24"/>
          <w:szCs w:val="24"/>
          <w:shd w:val="clear" w:color="auto" w:fill="FFFFFF"/>
        </w:rPr>
        <w:t>. Oxford: Oxford University Press, 2009.</w:t>
      </w:r>
    </w:p>
    <w:p w14:paraId="5903785C" w14:textId="77777777" w:rsidR="008D1AD0" w:rsidRPr="00BD2E84" w:rsidRDefault="008D1AD0" w:rsidP="02F66E53">
      <w:pPr>
        <w:spacing w:after="0" w:line="276" w:lineRule="auto"/>
        <w:ind w:left="720" w:hanging="720"/>
        <w:rPr>
          <w:rFonts w:ascii="Times New Roman" w:eastAsia="Times New Roman" w:hAnsi="Times New Roman" w:cs="Times New Roman"/>
          <w:sz w:val="24"/>
          <w:szCs w:val="24"/>
          <w:shd w:val="clear" w:color="auto" w:fill="FFFFFF"/>
        </w:rPr>
      </w:pPr>
      <w:r w:rsidRPr="02F66E53">
        <w:rPr>
          <w:rFonts w:ascii="Times New Roman" w:eastAsia="Times New Roman" w:hAnsi="Times New Roman" w:cs="Times New Roman"/>
          <w:color w:val="202124"/>
          <w:sz w:val="24"/>
          <w:szCs w:val="24"/>
          <w:shd w:val="clear" w:color="auto" w:fill="FFFFFF"/>
        </w:rPr>
        <w:t xml:space="preserve">Clare, David, Fiona McDonagh, and Justine Nakase. </w:t>
      </w:r>
      <w:r w:rsidRPr="35A70D38">
        <w:rPr>
          <w:rFonts w:ascii="Times New Roman" w:eastAsia="Times New Roman" w:hAnsi="Times New Roman" w:cs="Times New Roman"/>
          <w:i/>
          <w:iCs/>
          <w:sz w:val="24"/>
          <w:szCs w:val="24"/>
          <w:shd w:val="clear" w:color="auto" w:fill="FFFFFF"/>
        </w:rPr>
        <w:t xml:space="preserve">The Golden Thread: Irish Women Playwrights, 1716–2016 (Volume 2: 1992–2016). </w:t>
      </w:r>
      <w:r w:rsidRPr="02F66E53">
        <w:rPr>
          <w:rFonts w:ascii="Times New Roman" w:eastAsia="Times New Roman" w:hAnsi="Times New Roman" w:cs="Times New Roman"/>
          <w:sz w:val="24"/>
          <w:szCs w:val="24"/>
          <w:shd w:val="clear" w:color="auto" w:fill="FFFFFF"/>
        </w:rPr>
        <w:t>Liverpool: Liverpool University Press, 2021.</w:t>
      </w:r>
    </w:p>
    <w:p w14:paraId="752D33FD" w14:textId="3ECA1C99" w:rsidR="008D1AD0" w:rsidRPr="00BD2E84" w:rsidRDefault="008D1AD0" w:rsidP="02F66E53">
      <w:pPr>
        <w:spacing w:after="0" w:line="276" w:lineRule="auto"/>
        <w:ind w:left="720" w:hanging="720"/>
        <w:rPr>
          <w:rFonts w:ascii="Times New Roman" w:eastAsia="Times New Roman" w:hAnsi="Times New Roman" w:cs="Times New Roman"/>
          <w:color w:val="222222"/>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 xml:space="preserve">Donohue, Brenda, Ciara O'Dowd, Tanya Dean, Ciara Murphy, Kathleen Cawley, and Kate Harris. </w:t>
      </w:r>
      <w:r w:rsidRPr="1D79886D">
        <w:rPr>
          <w:rFonts w:ascii="Times New Roman" w:eastAsia="Times New Roman" w:hAnsi="Times New Roman" w:cs="Times New Roman"/>
          <w:i/>
          <w:iCs/>
          <w:color w:val="222222"/>
          <w:sz w:val="24"/>
          <w:szCs w:val="24"/>
          <w:shd w:val="clear" w:color="auto" w:fill="FFFFFF"/>
        </w:rPr>
        <w:t>Gender Counts: An Analysis of Gender in Irish Theatre 2006-2015</w:t>
      </w:r>
      <w:r w:rsidRPr="02F66E53">
        <w:rPr>
          <w:rFonts w:ascii="Times New Roman" w:eastAsia="Times New Roman" w:hAnsi="Times New Roman" w:cs="Times New Roman"/>
          <w:color w:val="222222"/>
          <w:sz w:val="24"/>
          <w:szCs w:val="24"/>
          <w:shd w:val="clear" w:color="auto" w:fill="FFFFFF"/>
        </w:rPr>
        <w:t xml:space="preserve">. </w:t>
      </w:r>
      <w:r w:rsidR="4CF98C3A" w:rsidRPr="02F66E53">
        <w:rPr>
          <w:rFonts w:ascii="Times New Roman" w:eastAsia="Times New Roman" w:hAnsi="Times New Roman" w:cs="Times New Roman"/>
          <w:color w:val="222222"/>
          <w:sz w:val="24"/>
          <w:szCs w:val="24"/>
          <w:shd w:val="clear" w:color="auto" w:fill="FFFFFF"/>
        </w:rPr>
        <w:t>Unknown publisher, 2</w:t>
      </w:r>
      <w:r w:rsidRPr="02F66E53">
        <w:rPr>
          <w:rFonts w:ascii="Times New Roman" w:eastAsia="Times New Roman" w:hAnsi="Times New Roman" w:cs="Times New Roman"/>
          <w:color w:val="222222"/>
          <w:sz w:val="24"/>
          <w:szCs w:val="24"/>
          <w:shd w:val="clear" w:color="auto" w:fill="FFFFFF"/>
        </w:rPr>
        <w:t xml:space="preserve">017. </w:t>
      </w:r>
      <w:hyperlink r:id="rId9">
        <w:r w:rsidR="00EB44BD" w:rsidRPr="1D79886D">
          <w:rPr>
            <w:rStyle w:val="Hyperlink"/>
            <w:rFonts w:ascii="Times New Roman" w:eastAsia="Times New Roman" w:hAnsi="Times New Roman" w:cs="Times New Roman"/>
            <w:sz w:val="24"/>
            <w:szCs w:val="24"/>
          </w:rPr>
          <w:t>http://www.wakingthefeminists.org/research-report/</w:t>
        </w:r>
      </w:hyperlink>
    </w:p>
    <w:p w14:paraId="6230778E" w14:textId="74FF4EFA" w:rsidR="008D1AD0" w:rsidRPr="0022311B" w:rsidRDefault="008D1AD0" w:rsidP="02F66E53">
      <w:pPr>
        <w:spacing w:after="0" w:line="276" w:lineRule="auto"/>
        <w:ind w:left="720" w:hanging="720"/>
        <w:rPr>
          <w:rFonts w:ascii="Times New Roman" w:eastAsia="Times New Roman" w:hAnsi="Times New Roman" w:cs="Times New Roman"/>
          <w:color w:val="222222"/>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Fitzpatrick, Lisa, and Mária Kurdi. </w:t>
      </w:r>
      <w:r w:rsidRPr="1D79886D">
        <w:rPr>
          <w:rFonts w:ascii="Times New Roman" w:eastAsia="Times New Roman" w:hAnsi="Times New Roman" w:cs="Times New Roman"/>
          <w:i/>
          <w:iCs/>
          <w:color w:val="222222"/>
          <w:sz w:val="24"/>
          <w:szCs w:val="24"/>
          <w:shd w:val="clear" w:color="auto" w:fill="FFFFFF"/>
        </w:rPr>
        <w:t>“I Love Craft, I Love the Word”: The Theatre of Deirdre Kinahan</w:t>
      </w:r>
      <w:r w:rsidRPr="02F66E53">
        <w:rPr>
          <w:rFonts w:ascii="Times New Roman" w:eastAsia="Times New Roman" w:hAnsi="Times New Roman" w:cs="Times New Roman"/>
          <w:color w:val="222222"/>
          <w:sz w:val="24"/>
          <w:szCs w:val="24"/>
          <w:shd w:val="clear" w:color="auto" w:fill="FFFFFF"/>
        </w:rPr>
        <w:t xml:space="preserve">. </w:t>
      </w:r>
      <w:r w:rsidR="00FF1EBF" w:rsidRPr="02F66E53">
        <w:rPr>
          <w:rFonts w:ascii="Times New Roman" w:eastAsia="Times New Roman" w:hAnsi="Times New Roman" w:cs="Times New Roman"/>
          <w:color w:val="222222"/>
          <w:sz w:val="24"/>
          <w:szCs w:val="24"/>
          <w:shd w:val="clear" w:color="auto" w:fill="FFFFFF"/>
        </w:rPr>
        <w:t xml:space="preserve">Bern: </w:t>
      </w:r>
      <w:r w:rsidRPr="02F66E53">
        <w:rPr>
          <w:rFonts w:ascii="Times New Roman" w:eastAsia="Times New Roman" w:hAnsi="Times New Roman" w:cs="Times New Roman"/>
          <w:color w:val="222222"/>
          <w:sz w:val="24"/>
          <w:szCs w:val="24"/>
          <w:shd w:val="clear" w:color="auto" w:fill="FFFFFF"/>
        </w:rPr>
        <w:t>Peter Lang, 2022.</w:t>
      </w:r>
      <w:r w:rsidR="38B3A501" w:rsidRPr="02F66E53">
        <w:rPr>
          <w:rFonts w:ascii="Times New Roman" w:eastAsia="Times New Roman" w:hAnsi="Times New Roman" w:cs="Times New Roman"/>
          <w:color w:val="222222"/>
          <w:sz w:val="24"/>
          <w:szCs w:val="24"/>
          <w:shd w:val="clear" w:color="auto" w:fill="FFFFFF"/>
        </w:rPr>
        <w:t xml:space="preserve"> (available online through the library)</w:t>
      </w:r>
    </w:p>
    <w:p w14:paraId="78676C28" w14:textId="1838258F" w:rsidR="008D1AD0" w:rsidRDefault="00FF1EBF" w:rsidP="1D79886D">
      <w:pPr>
        <w:spacing w:after="0" w:line="276" w:lineRule="auto"/>
        <w:ind w:left="720" w:hanging="720"/>
        <w:rPr>
          <w:rFonts w:ascii="Times New Roman" w:eastAsia="Times New Roman" w:hAnsi="Times New Roman" w:cs="Times New Roman"/>
          <w:color w:val="222222"/>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Fitzpatrick, Lisa.</w:t>
      </w:r>
      <w:r w:rsidRPr="1D79886D">
        <w:rPr>
          <w:rFonts w:ascii="Times New Roman" w:eastAsia="Times New Roman" w:hAnsi="Times New Roman" w:cs="Times New Roman"/>
          <w:i/>
          <w:iCs/>
          <w:color w:val="222222"/>
          <w:sz w:val="24"/>
          <w:szCs w:val="24"/>
          <w:shd w:val="clear" w:color="auto" w:fill="FFFFFF"/>
        </w:rPr>
        <w:t xml:space="preserve"> </w:t>
      </w:r>
      <w:r w:rsidR="008D1AD0" w:rsidRPr="1D79886D">
        <w:rPr>
          <w:rFonts w:ascii="Times New Roman" w:eastAsia="Times New Roman" w:hAnsi="Times New Roman" w:cs="Times New Roman"/>
          <w:i/>
          <w:iCs/>
          <w:color w:val="222222"/>
          <w:sz w:val="24"/>
          <w:szCs w:val="24"/>
          <w:shd w:val="clear" w:color="auto" w:fill="FFFFFF"/>
        </w:rPr>
        <w:t>Rape on the Contemporary Stage</w:t>
      </w:r>
      <w:r w:rsidR="008D1AD0" w:rsidRPr="02F66E53">
        <w:rPr>
          <w:rFonts w:ascii="Times New Roman" w:eastAsia="Times New Roman" w:hAnsi="Times New Roman" w:cs="Times New Roman"/>
          <w:color w:val="222222"/>
          <w:sz w:val="24"/>
          <w:szCs w:val="24"/>
          <w:shd w:val="clear" w:color="auto" w:fill="FFFFFF"/>
        </w:rPr>
        <w:t>. New York: Springer, 2018.</w:t>
      </w:r>
      <w:r w:rsidR="56A4CFBA" w:rsidRPr="02F66E53">
        <w:rPr>
          <w:rFonts w:ascii="Times New Roman" w:eastAsia="Times New Roman" w:hAnsi="Times New Roman" w:cs="Times New Roman"/>
          <w:color w:val="222222"/>
          <w:sz w:val="24"/>
          <w:szCs w:val="24"/>
          <w:shd w:val="clear" w:color="auto" w:fill="FFFFFF"/>
        </w:rPr>
        <w:t xml:space="preserve"> </w:t>
      </w:r>
      <w:r w:rsidR="56A4CFBA" w:rsidRPr="1D79886D">
        <w:rPr>
          <w:rFonts w:ascii="Times New Roman" w:eastAsia="Times New Roman" w:hAnsi="Times New Roman" w:cs="Times New Roman"/>
          <w:color w:val="222222"/>
          <w:sz w:val="24"/>
          <w:szCs w:val="24"/>
        </w:rPr>
        <w:t>(available online through the library)</w:t>
      </w:r>
    </w:p>
    <w:p w14:paraId="32AD381D" w14:textId="423BCC88" w:rsidR="008D1AD0" w:rsidRPr="008A38A8" w:rsidRDefault="008D1AD0" w:rsidP="1D79886D">
      <w:pPr>
        <w:spacing w:after="0" w:line="276" w:lineRule="auto"/>
        <w:ind w:left="720" w:hanging="720"/>
        <w:rPr>
          <w:rFonts w:ascii="Times New Roman" w:eastAsia="Times New Roman" w:hAnsi="Times New Roman" w:cs="Times New Roman"/>
          <w:color w:val="222222"/>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 xml:space="preserve">Frawley, Oona, ed. </w:t>
      </w:r>
      <w:r w:rsidRPr="1D79886D">
        <w:rPr>
          <w:rFonts w:ascii="Times New Roman" w:eastAsia="Times New Roman" w:hAnsi="Times New Roman" w:cs="Times New Roman"/>
          <w:i/>
          <w:iCs/>
          <w:color w:val="222222"/>
          <w:sz w:val="24"/>
          <w:szCs w:val="24"/>
          <w:shd w:val="clear" w:color="auto" w:fill="FFFFFF"/>
        </w:rPr>
        <w:t xml:space="preserve">Women and the Decade of Commemorations. </w:t>
      </w:r>
      <w:r w:rsidRPr="02F66E53">
        <w:rPr>
          <w:rFonts w:ascii="Times New Roman" w:eastAsia="Times New Roman" w:hAnsi="Times New Roman" w:cs="Times New Roman"/>
          <w:color w:val="222222"/>
          <w:sz w:val="24"/>
          <w:szCs w:val="24"/>
          <w:shd w:val="clear" w:color="auto" w:fill="FFFFFF"/>
        </w:rPr>
        <w:t>Bloomington: Indiana University Press, 2021.</w:t>
      </w:r>
      <w:r w:rsidR="2003042D" w:rsidRPr="02F66E53">
        <w:rPr>
          <w:rFonts w:ascii="Times New Roman" w:eastAsia="Times New Roman" w:hAnsi="Times New Roman" w:cs="Times New Roman"/>
          <w:color w:val="222222"/>
          <w:sz w:val="24"/>
          <w:szCs w:val="24"/>
          <w:shd w:val="clear" w:color="auto" w:fill="FFFFFF"/>
        </w:rPr>
        <w:t xml:space="preserve"> </w:t>
      </w:r>
      <w:r w:rsidR="2003042D" w:rsidRPr="1D79886D">
        <w:rPr>
          <w:rFonts w:ascii="Times New Roman" w:eastAsia="Times New Roman" w:hAnsi="Times New Roman" w:cs="Times New Roman"/>
          <w:color w:val="222222"/>
          <w:sz w:val="24"/>
          <w:szCs w:val="24"/>
        </w:rPr>
        <w:t>(available online through the library)</w:t>
      </w:r>
    </w:p>
    <w:p w14:paraId="3A4E747F" w14:textId="5ED0CBAB" w:rsidR="008D1AD0" w:rsidRPr="0022311B" w:rsidRDefault="008D1AD0" w:rsidP="1D79886D">
      <w:pPr>
        <w:spacing w:after="0" w:line="276" w:lineRule="auto"/>
        <w:ind w:left="720" w:hanging="720"/>
        <w:rPr>
          <w:rFonts w:ascii="Times New Roman" w:eastAsia="Times New Roman" w:hAnsi="Times New Roman" w:cs="Times New Roman"/>
          <w:color w:val="222222"/>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Grene, Nicholas and Chris Morash, eds. </w:t>
      </w:r>
      <w:r w:rsidRPr="1D79886D">
        <w:rPr>
          <w:rFonts w:ascii="Times New Roman" w:eastAsia="Times New Roman" w:hAnsi="Times New Roman" w:cs="Times New Roman"/>
          <w:i/>
          <w:iCs/>
          <w:color w:val="222222"/>
          <w:sz w:val="24"/>
          <w:szCs w:val="24"/>
          <w:shd w:val="clear" w:color="auto" w:fill="FFFFFF"/>
        </w:rPr>
        <w:t>The Oxford Handbook of Modern Irish Theatre</w:t>
      </w:r>
      <w:r w:rsidRPr="02F66E53">
        <w:rPr>
          <w:rFonts w:ascii="Times New Roman" w:eastAsia="Times New Roman" w:hAnsi="Times New Roman" w:cs="Times New Roman"/>
          <w:color w:val="222222"/>
          <w:sz w:val="24"/>
          <w:szCs w:val="24"/>
          <w:shd w:val="clear" w:color="auto" w:fill="FFFFFF"/>
        </w:rPr>
        <w:t>. Oxford: Oxford University Press, 2016.</w:t>
      </w:r>
      <w:r w:rsidR="584152FA" w:rsidRPr="02F66E53">
        <w:rPr>
          <w:rFonts w:ascii="Times New Roman" w:eastAsia="Times New Roman" w:hAnsi="Times New Roman" w:cs="Times New Roman"/>
          <w:color w:val="222222"/>
          <w:sz w:val="24"/>
          <w:szCs w:val="24"/>
          <w:shd w:val="clear" w:color="auto" w:fill="FFFFFF"/>
        </w:rPr>
        <w:t xml:space="preserve"> </w:t>
      </w:r>
      <w:r w:rsidR="584152FA" w:rsidRPr="1D79886D">
        <w:rPr>
          <w:rFonts w:ascii="Times New Roman" w:eastAsia="Times New Roman" w:hAnsi="Times New Roman" w:cs="Times New Roman"/>
          <w:color w:val="222222"/>
          <w:sz w:val="24"/>
          <w:szCs w:val="24"/>
        </w:rPr>
        <w:t>(available online through the library)</w:t>
      </w:r>
    </w:p>
    <w:p w14:paraId="6ED7FC4F" w14:textId="017BB0A5" w:rsidR="008D1AD0" w:rsidRPr="0022311B" w:rsidRDefault="008D1AD0" w:rsidP="1D79886D">
      <w:pPr>
        <w:spacing w:after="0" w:line="276" w:lineRule="auto"/>
        <w:ind w:left="720" w:hanging="720"/>
        <w:rPr>
          <w:rFonts w:ascii="Times New Roman" w:eastAsia="Times New Roman" w:hAnsi="Times New Roman" w:cs="Times New Roman"/>
          <w:color w:val="222222"/>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 xml:space="preserve">Hill, </w:t>
      </w:r>
      <w:proofErr w:type="spellStart"/>
      <w:r w:rsidRPr="02F66E53">
        <w:rPr>
          <w:rFonts w:ascii="Times New Roman" w:eastAsia="Times New Roman" w:hAnsi="Times New Roman" w:cs="Times New Roman"/>
          <w:color w:val="222222"/>
          <w:sz w:val="24"/>
          <w:szCs w:val="24"/>
          <w:shd w:val="clear" w:color="auto" w:fill="FFFFFF"/>
        </w:rPr>
        <w:t>Shonagh</w:t>
      </w:r>
      <w:proofErr w:type="spellEnd"/>
      <w:r w:rsidRPr="02F66E53">
        <w:rPr>
          <w:rFonts w:ascii="Times New Roman" w:eastAsia="Times New Roman" w:hAnsi="Times New Roman" w:cs="Times New Roman"/>
          <w:color w:val="222222"/>
          <w:sz w:val="24"/>
          <w:szCs w:val="24"/>
          <w:shd w:val="clear" w:color="auto" w:fill="FFFFFF"/>
        </w:rPr>
        <w:t>. </w:t>
      </w:r>
      <w:r w:rsidRPr="1D79886D">
        <w:rPr>
          <w:rFonts w:ascii="Times New Roman" w:eastAsia="Times New Roman" w:hAnsi="Times New Roman" w:cs="Times New Roman"/>
          <w:i/>
          <w:iCs/>
          <w:color w:val="222222"/>
          <w:sz w:val="24"/>
          <w:szCs w:val="24"/>
          <w:shd w:val="clear" w:color="auto" w:fill="FFFFFF"/>
        </w:rPr>
        <w:t>Women and Embodied Mythmaking in Irish Theatre</w:t>
      </w:r>
      <w:r w:rsidRPr="02F66E53">
        <w:rPr>
          <w:rFonts w:ascii="Times New Roman" w:eastAsia="Times New Roman" w:hAnsi="Times New Roman" w:cs="Times New Roman"/>
          <w:color w:val="222222"/>
          <w:sz w:val="24"/>
          <w:szCs w:val="24"/>
          <w:shd w:val="clear" w:color="auto" w:fill="FFFFFF"/>
        </w:rPr>
        <w:t>. Cambridge: Cambridge University Press, 2019.</w:t>
      </w:r>
      <w:r w:rsidR="5EA7E95E" w:rsidRPr="02F66E53">
        <w:rPr>
          <w:rFonts w:ascii="Times New Roman" w:eastAsia="Times New Roman" w:hAnsi="Times New Roman" w:cs="Times New Roman"/>
          <w:color w:val="222222"/>
          <w:sz w:val="24"/>
          <w:szCs w:val="24"/>
          <w:shd w:val="clear" w:color="auto" w:fill="FFFFFF"/>
        </w:rPr>
        <w:t xml:space="preserve"> </w:t>
      </w:r>
      <w:r w:rsidR="5EA7E95E" w:rsidRPr="1D79886D">
        <w:rPr>
          <w:rFonts w:ascii="Times New Roman" w:eastAsia="Times New Roman" w:hAnsi="Times New Roman" w:cs="Times New Roman"/>
          <w:color w:val="222222"/>
          <w:sz w:val="24"/>
          <w:szCs w:val="24"/>
        </w:rPr>
        <w:t>(available online through the library)</w:t>
      </w:r>
    </w:p>
    <w:p w14:paraId="6EF74A2C" w14:textId="3B599953" w:rsidR="008D1AD0" w:rsidRPr="0022311B" w:rsidRDefault="008D1AD0" w:rsidP="1D79886D">
      <w:pPr>
        <w:spacing w:after="0" w:line="276" w:lineRule="auto"/>
        <w:ind w:left="720" w:hanging="720"/>
        <w:rPr>
          <w:rFonts w:ascii="Times New Roman" w:eastAsia="Times New Roman" w:hAnsi="Times New Roman" w:cs="Times New Roman"/>
          <w:color w:val="222222"/>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Jordan, Eamonn and Eric Weitz, eds. </w:t>
      </w:r>
      <w:r w:rsidRPr="1D79886D">
        <w:rPr>
          <w:rFonts w:ascii="Times New Roman" w:eastAsia="Times New Roman" w:hAnsi="Times New Roman" w:cs="Times New Roman"/>
          <w:i/>
          <w:iCs/>
          <w:color w:val="222222"/>
          <w:sz w:val="24"/>
          <w:szCs w:val="24"/>
          <w:shd w:val="clear" w:color="auto" w:fill="FFFFFF"/>
        </w:rPr>
        <w:t>The Palgrave Handbook of Contemporary Irish Theatre and Performance</w:t>
      </w:r>
      <w:r w:rsidRPr="02F66E53">
        <w:rPr>
          <w:rFonts w:ascii="Times New Roman" w:eastAsia="Times New Roman" w:hAnsi="Times New Roman" w:cs="Times New Roman"/>
          <w:color w:val="222222"/>
          <w:sz w:val="24"/>
          <w:szCs w:val="24"/>
          <w:shd w:val="clear" w:color="auto" w:fill="FFFFFF"/>
        </w:rPr>
        <w:t>. London: Palgrave Macmillan, 2018.</w:t>
      </w:r>
      <w:r w:rsidR="72DE4FEC" w:rsidRPr="02F66E53">
        <w:rPr>
          <w:rFonts w:ascii="Times New Roman" w:eastAsia="Times New Roman" w:hAnsi="Times New Roman" w:cs="Times New Roman"/>
          <w:color w:val="222222"/>
          <w:sz w:val="24"/>
          <w:szCs w:val="24"/>
          <w:shd w:val="clear" w:color="auto" w:fill="FFFFFF"/>
        </w:rPr>
        <w:t xml:space="preserve"> </w:t>
      </w:r>
      <w:r w:rsidR="72DE4FEC" w:rsidRPr="1D79886D">
        <w:rPr>
          <w:rFonts w:ascii="Times New Roman" w:eastAsia="Times New Roman" w:hAnsi="Times New Roman" w:cs="Times New Roman"/>
          <w:color w:val="222222"/>
          <w:sz w:val="24"/>
          <w:szCs w:val="24"/>
        </w:rPr>
        <w:t>(available online through the library)</w:t>
      </w:r>
    </w:p>
    <w:p w14:paraId="1FE57458" w14:textId="0E768A6D" w:rsidR="008D1AD0" w:rsidRPr="0022311B" w:rsidRDefault="008D1AD0" w:rsidP="02F66E53">
      <w:pPr>
        <w:spacing w:after="0" w:line="276" w:lineRule="auto"/>
        <w:ind w:left="720" w:hanging="720"/>
        <w:rPr>
          <w:rFonts w:ascii="Times New Roman" w:eastAsia="Times New Roman" w:hAnsi="Times New Roman" w:cs="Times New Roman"/>
          <w:color w:val="32322F"/>
          <w:sz w:val="24"/>
          <w:szCs w:val="24"/>
          <w:shd w:val="clear" w:color="auto" w:fill="FFFFFF"/>
        </w:rPr>
      </w:pPr>
      <w:proofErr w:type="spellStart"/>
      <w:r w:rsidRPr="02F66E53">
        <w:rPr>
          <w:rFonts w:ascii="Times New Roman" w:eastAsia="Times New Roman" w:hAnsi="Times New Roman" w:cs="Times New Roman"/>
          <w:color w:val="32322F"/>
          <w:sz w:val="24"/>
          <w:szCs w:val="24"/>
          <w:shd w:val="clear" w:color="auto" w:fill="FFFFFF"/>
        </w:rPr>
        <w:t>Lanters</w:t>
      </w:r>
      <w:proofErr w:type="spellEnd"/>
      <w:r w:rsidRPr="02F66E53">
        <w:rPr>
          <w:rFonts w:ascii="Times New Roman" w:eastAsia="Times New Roman" w:hAnsi="Times New Roman" w:cs="Times New Roman"/>
          <w:color w:val="32322F"/>
          <w:sz w:val="24"/>
          <w:szCs w:val="24"/>
          <w:shd w:val="clear" w:color="auto" w:fill="FFFFFF"/>
        </w:rPr>
        <w:t>, José. </w:t>
      </w:r>
      <w:r w:rsidRPr="35A70D38">
        <w:rPr>
          <w:rFonts w:ascii="Times New Roman" w:eastAsia="Times New Roman" w:hAnsi="Times New Roman" w:cs="Times New Roman"/>
          <w:i/>
          <w:iCs/>
          <w:color w:val="32322F"/>
          <w:sz w:val="24"/>
          <w:szCs w:val="24"/>
          <w:shd w:val="clear" w:color="auto" w:fill="FFFFFF"/>
        </w:rPr>
        <w:t xml:space="preserve">The "Tinkers" in Irish </w:t>
      </w:r>
      <w:r w:rsidR="00342B6D" w:rsidRPr="35A70D38">
        <w:rPr>
          <w:rFonts w:ascii="Times New Roman" w:eastAsia="Times New Roman" w:hAnsi="Times New Roman" w:cs="Times New Roman"/>
          <w:i/>
          <w:iCs/>
          <w:color w:val="32322F"/>
          <w:sz w:val="24"/>
          <w:szCs w:val="24"/>
          <w:shd w:val="clear" w:color="auto" w:fill="FFFFFF"/>
        </w:rPr>
        <w:t>L</w:t>
      </w:r>
      <w:r w:rsidRPr="35A70D38">
        <w:rPr>
          <w:rFonts w:ascii="Times New Roman" w:eastAsia="Times New Roman" w:hAnsi="Times New Roman" w:cs="Times New Roman"/>
          <w:i/>
          <w:iCs/>
          <w:color w:val="32322F"/>
          <w:sz w:val="24"/>
          <w:szCs w:val="24"/>
          <w:shd w:val="clear" w:color="auto" w:fill="FFFFFF"/>
        </w:rPr>
        <w:t>iterature: Unsettled Subjects and the Construction of Difference</w:t>
      </w:r>
      <w:r w:rsidRPr="02F66E53">
        <w:rPr>
          <w:rFonts w:ascii="Times New Roman" w:eastAsia="Times New Roman" w:hAnsi="Times New Roman" w:cs="Times New Roman"/>
          <w:color w:val="32322F"/>
          <w:sz w:val="24"/>
          <w:szCs w:val="24"/>
          <w:shd w:val="clear" w:color="auto" w:fill="FFFFFF"/>
        </w:rPr>
        <w:t>. Dublin: Irish Academic Press, 2011.</w:t>
      </w:r>
    </w:p>
    <w:p w14:paraId="40AD1F46" w14:textId="14460B6A" w:rsidR="008D1AD0" w:rsidRPr="0022311B" w:rsidRDefault="008D1AD0" w:rsidP="1D79886D">
      <w:pPr>
        <w:spacing w:after="0" w:line="276" w:lineRule="auto"/>
        <w:ind w:left="720" w:hanging="720"/>
        <w:rPr>
          <w:rFonts w:ascii="Times New Roman" w:eastAsia="Times New Roman" w:hAnsi="Times New Roman" w:cs="Times New Roman"/>
          <w:color w:val="222222"/>
          <w:sz w:val="24"/>
          <w:szCs w:val="24"/>
          <w:shd w:val="clear" w:color="auto" w:fill="FFFFFF"/>
        </w:rPr>
      </w:pPr>
      <w:r w:rsidRPr="02F66E53">
        <w:rPr>
          <w:rFonts w:ascii="Times New Roman" w:eastAsia="Times New Roman" w:hAnsi="Times New Roman" w:cs="Times New Roman"/>
          <w:color w:val="222222"/>
          <w:sz w:val="24"/>
          <w:szCs w:val="24"/>
          <w:shd w:val="clear" w:color="auto" w:fill="FFFFFF"/>
        </w:rPr>
        <w:t>O'Brien, Cormac. </w:t>
      </w:r>
      <w:r w:rsidRPr="1D79886D">
        <w:rPr>
          <w:rFonts w:ascii="Times New Roman" w:eastAsia="Times New Roman" w:hAnsi="Times New Roman" w:cs="Times New Roman"/>
          <w:i/>
          <w:iCs/>
          <w:color w:val="222222"/>
          <w:sz w:val="24"/>
          <w:szCs w:val="24"/>
          <w:shd w:val="clear" w:color="auto" w:fill="FFFFFF"/>
        </w:rPr>
        <w:t>Masculinities and Manhood in Contemporary Irish Drama: Acting the Man</w:t>
      </w:r>
      <w:r w:rsidRPr="02F66E53">
        <w:rPr>
          <w:rFonts w:ascii="Times New Roman" w:eastAsia="Times New Roman" w:hAnsi="Times New Roman" w:cs="Times New Roman"/>
          <w:color w:val="222222"/>
          <w:sz w:val="24"/>
          <w:szCs w:val="24"/>
          <w:shd w:val="clear" w:color="auto" w:fill="FFFFFF"/>
        </w:rPr>
        <w:t>. New York: Springer Nature, 2021.</w:t>
      </w:r>
      <w:r w:rsidR="2296508E" w:rsidRPr="02F66E53">
        <w:rPr>
          <w:rFonts w:ascii="Times New Roman" w:eastAsia="Times New Roman" w:hAnsi="Times New Roman" w:cs="Times New Roman"/>
          <w:color w:val="222222"/>
          <w:sz w:val="24"/>
          <w:szCs w:val="24"/>
          <w:shd w:val="clear" w:color="auto" w:fill="FFFFFF"/>
        </w:rPr>
        <w:t xml:space="preserve"> </w:t>
      </w:r>
      <w:r w:rsidR="2296508E" w:rsidRPr="1D79886D">
        <w:rPr>
          <w:rFonts w:ascii="Times New Roman" w:eastAsia="Times New Roman" w:hAnsi="Times New Roman" w:cs="Times New Roman"/>
          <w:color w:val="222222"/>
          <w:sz w:val="24"/>
          <w:szCs w:val="24"/>
        </w:rPr>
        <w:t>(available online through the library)</w:t>
      </w:r>
    </w:p>
    <w:p w14:paraId="036A3781" w14:textId="1D67A7AF" w:rsidR="008D1AD0" w:rsidRPr="0022311B" w:rsidRDefault="008D1AD0" w:rsidP="1D79886D">
      <w:pPr>
        <w:spacing w:after="0" w:line="276" w:lineRule="auto"/>
        <w:ind w:left="720" w:hanging="720"/>
        <w:rPr>
          <w:rFonts w:ascii="Times New Roman" w:eastAsia="Times New Roman" w:hAnsi="Times New Roman" w:cs="Times New Roman"/>
          <w:color w:val="222222"/>
          <w:sz w:val="24"/>
          <w:szCs w:val="24"/>
          <w:shd w:val="clear" w:color="auto" w:fill="FFFFFF"/>
        </w:rPr>
      </w:pPr>
      <w:proofErr w:type="spellStart"/>
      <w:r w:rsidRPr="02F66E53">
        <w:rPr>
          <w:rFonts w:ascii="Times New Roman" w:eastAsia="Times New Roman" w:hAnsi="Times New Roman" w:cs="Times New Roman"/>
          <w:color w:val="222222"/>
          <w:sz w:val="24"/>
          <w:szCs w:val="24"/>
          <w:shd w:val="clear" w:color="auto" w:fill="FFFFFF"/>
        </w:rPr>
        <w:t>Sihra</w:t>
      </w:r>
      <w:proofErr w:type="spellEnd"/>
      <w:r w:rsidRPr="02F66E53">
        <w:rPr>
          <w:rFonts w:ascii="Times New Roman" w:eastAsia="Times New Roman" w:hAnsi="Times New Roman" w:cs="Times New Roman"/>
          <w:color w:val="222222"/>
          <w:sz w:val="24"/>
          <w:szCs w:val="24"/>
          <w:shd w:val="clear" w:color="auto" w:fill="FFFFFF"/>
        </w:rPr>
        <w:t>, Melissa. </w:t>
      </w:r>
      <w:r w:rsidRPr="1D79886D">
        <w:rPr>
          <w:rFonts w:ascii="Times New Roman" w:eastAsia="Times New Roman" w:hAnsi="Times New Roman" w:cs="Times New Roman"/>
          <w:i/>
          <w:iCs/>
          <w:color w:val="222222"/>
          <w:sz w:val="24"/>
          <w:szCs w:val="24"/>
          <w:shd w:val="clear" w:color="auto" w:fill="FFFFFF"/>
        </w:rPr>
        <w:t>Marina Carr: Pastures of the Unknown</w:t>
      </w:r>
      <w:r w:rsidRPr="02F66E53">
        <w:rPr>
          <w:rFonts w:ascii="Times New Roman" w:eastAsia="Times New Roman" w:hAnsi="Times New Roman" w:cs="Times New Roman"/>
          <w:color w:val="222222"/>
          <w:sz w:val="24"/>
          <w:szCs w:val="24"/>
          <w:shd w:val="clear" w:color="auto" w:fill="FFFFFF"/>
        </w:rPr>
        <w:t>. New York: Springer, 2018.</w:t>
      </w:r>
      <w:r w:rsidR="63BFEC41" w:rsidRPr="02F66E53">
        <w:rPr>
          <w:rFonts w:ascii="Times New Roman" w:eastAsia="Times New Roman" w:hAnsi="Times New Roman" w:cs="Times New Roman"/>
          <w:color w:val="222222"/>
          <w:sz w:val="24"/>
          <w:szCs w:val="24"/>
          <w:shd w:val="clear" w:color="auto" w:fill="FFFFFF"/>
        </w:rPr>
        <w:t xml:space="preserve"> </w:t>
      </w:r>
      <w:r w:rsidR="63BFEC41" w:rsidRPr="1D79886D">
        <w:rPr>
          <w:rFonts w:ascii="Times New Roman" w:eastAsia="Times New Roman" w:hAnsi="Times New Roman" w:cs="Times New Roman"/>
          <w:color w:val="222222"/>
          <w:sz w:val="24"/>
          <w:szCs w:val="24"/>
        </w:rPr>
        <w:t>(available online through the library)</w:t>
      </w:r>
    </w:p>
    <w:p w14:paraId="3E4E9B38" w14:textId="77777777" w:rsidR="009A4565" w:rsidRDefault="009A4565" w:rsidP="02F66E53">
      <w:pPr>
        <w:spacing w:line="276" w:lineRule="auto"/>
        <w:rPr>
          <w:rFonts w:ascii="Times New Roman" w:eastAsia="Times New Roman" w:hAnsi="Times New Roman" w:cs="Times New Roman"/>
          <w:b/>
          <w:bCs/>
          <w:sz w:val="24"/>
          <w:szCs w:val="24"/>
        </w:rPr>
      </w:pPr>
    </w:p>
    <w:p w14:paraId="35F2D80B" w14:textId="196FB027" w:rsidR="009F2CD8" w:rsidRPr="006505B2" w:rsidRDefault="009F2CD8" w:rsidP="02F66E53">
      <w:pPr>
        <w:spacing w:line="276" w:lineRule="auto"/>
        <w:rPr>
          <w:rFonts w:ascii="Times New Roman" w:eastAsia="Times New Roman" w:hAnsi="Times New Roman" w:cs="Times New Roman"/>
          <w:b/>
          <w:bCs/>
          <w:sz w:val="24"/>
          <w:szCs w:val="24"/>
        </w:rPr>
      </w:pPr>
      <w:r w:rsidRPr="35A70D38">
        <w:rPr>
          <w:rFonts w:ascii="Times New Roman" w:eastAsia="Times New Roman" w:hAnsi="Times New Roman" w:cs="Times New Roman"/>
          <w:b/>
          <w:bCs/>
          <w:sz w:val="24"/>
          <w:szCs w:val="24"/>
        </w:rPr>
        <w:lastRenderedPageBreak/>
        <w:t xml:space="preserve">Fiction: </w:t>
      </w:r>
    </w:p>
    <w:p w14:paraId="435884FE" w14:textId="198E1023" w:rsidR="009F2CD8" w:rsidRPr="00046558" w:rsidRDefault="00046558" w:rsidP="00046558">
      <w:pPr>
        <w:spacing w:line="276" w:lineRule="auto"/>
        <w:rPr>
          <w:rFonts w:ascii="Times New Roman" w:eastAsia="Times New Roman" w:hAnsi="Times New Roman" w:cs="Times New Roman"/>
          <w:sz w:val="24"/>
          <w:szCs w:val="24"/>
        </w:rPr>
      </w:pPr>
      <w:r w:rsidRPr="00E74CA8">
        <w:rPr>
          <w:rFonts w:ascii="Times New Roman" w:eastAsia="Times New Roman" w:hAnsi="Times New Roman" w:cs="Times New Roman"/>
          <w:color w:val="32322F"/>
          <w:sz w:val="24"/>
          <w:szCs w:val="24"/>
          <w:shd w:val="clear" w:color="auto" w:fill="FFFFFF"/>
        </w:rPr>
        <w:t xml:space="preserve">Baker, Timothy C. </w:t>
      </w:r>
      <w:r w:rsidRPr="00E74CA8">
        <w:rPr>
          <w:rFonts w:ascii="Times New Roman" w:eastAsia="Times New Roman" w:hAnsi="Times New Roman" w:cs="Times New Roman"/>
          <w:i/>
          <w:iCs/>
          <w:color w:val="32322F"/>
          <w:sz w:val="24"/>
          <w:szCs w:val="24"/>
          <w:shd w:val="clear" w:color="auto" w:fill="FFFFFF"/>
        </w:rPr>
        <w:t>New Forms of Environmental Writing: Gleaning and Fragmentation</w:t>
      </w:r>
      <w:r w:rsidRPr="00E74CA8">
        <w:rPr>
          <w:rFonts w:ascii="Times New Roman" w:eastAsia="Times New Roman" w:hAnsi="Times New Roman" w:cs="Times New Roman"/>
          <w:color w:val="32322F"/>
          <w:sz w:val="24"/>
          <w:szCs w:val="24"/>
          <w:shd w:val="clear" w:color="auto" w:fill="FFFFFF"/>
        </w:rPr>
        <w:t xml:space="preserve">. </w:t>
      </w:r>
      <w:r w:rsidRPr="00E74CA8">
        <w:rPr>
          <w:rFonts w:ascii="Times New Roman" w:hAnsi="Times New Roman" w:cs="Times New Roman"/>
          <w:color w:val="32322F"/>
          <w:sz w:val="24"/>
          <w:szCs w:val="24"/>
          <w:shd w:val="clear" w:color="auto" w:fill="FFFFFF"/>
        </w:rPr>
        <w:br/>
      </w:r>
      <w:r w:rsidRPr="00E74CA8">
        <w:rPr>
          <w:rFonts w:ascii="Times New Roman" w:eastAsia="Times New Roman" w:hAnsi="Times New Roman" w:cs="Times New Roman"/>
          <w:color w:val="32322F"/>
          <w:sz w:val="24"/>
          <w:szCs w:val="24"/>
          <w:shd w:val="clear" w:color="auto" w:fill="FFFFFF"/>
        </w:rPr>
        <w:t xml:space="preserve"> </w:t>
      </w:r>
      <w:r w:rsidRPr="00E74CA8">
        <w:rPr>
          <w:rFonts w:ascii="Times New Roman" w:hAnsi="Times New Roman" w:cs="Times New Roman"/>
          <w:color w:val="32322F"/>
          <w:sz w:val="24"/>
          <w:szCs w:val="24"/>
          <w:shd w:val="clear" w:color="auto" w:fill="FFFFFF"/>
        </w:rPr>
        <w:tab/>
      </w:r>
      <w:r w:rsidRPr="00E74CA8">
        <w:rPr>
          <w:rFonts w:ascii="Times New Roman" w:eastAsia="Times New Roman" w:hAnsi="Times New Roman" w:cs="Times New Roman"/>
          <w:color w:val="32322F"/>
          <w:sz w:val="24"/>
          <w:szCs w:val="24"/>
          <w:shd w:val="clear" w:color="auto" w:fill="FFFFFF"/>
        </w:rPr>
        <w:t>London: Bloomsbury Publishing, 2022.</w:t>
      </w:r>
      <w:r w:rsidRPr="02F66E53">
        <w:rPr>
          <w:rFonts w:ascii="Times New Roman" w:eastAsia="Times New Roman" w:hAnsi="Times New Roman" w:cs="Times New Roman"/>
          <w:color w:val="32322F"/>
          <w:sz w:val="24"/>
          <w:szCs w:val="24"/>
          <w:shd w:val="clear" w:color="auto" w:fill="FFFFFF"/>
        </w:rPr>
        <w:t> </w:t>
      </w:r>
      <w:r>
        <w:rPr>
          <w:rFonts w:ascii="Times New Roman" w:eastAsia="Times New Roman" w:hAnsi="Times New Roman" w:cs="Times New Roman"/>
          <w:sz w:val="24"/>
          <w:szCs w:val="24"/>
        </w:rPr>
        <w:br/>
        <w:t xml:space="preserve">Bracken, Claire. </w:t>
      </w:r>
      <w:r w:rsidRPr="00914BC4">
        <w:rPr>
          <w:rFonts w:ascii="Times New Roman" w:eastAsia="Times New Roman" w:hAnsi="Times New Roman" w:cs="Times New Roman"/>
          <w:i/>
          <w:iCs/>
          <w:sz w:val="24"/>
          <w:szCs w:val="24"/>
        </w:rPr>
        <w:t>Irish Feminist Futures</w:t>
      </w:r>
      <w:r>
        <w:rPr>
          <w:rFonts w:ascii="Times New Roman" w:eastAsia="Times New Roman" w:hAnsi="Times New Roman" w:cs="Times New Roman"/>
          <w:sz w:val="24"/>
          <w:szCs w:val="24"/>
        </w:rPr>
        <w:t>. Abingdon: Routledge, 2016.</w:t>
      </w:r>
      <w:r>
        <w:rPr>
          <w:rFonts w:ascii="Times New Roman" w:eastAsia="Times New Roman" w:hAnsi="Times New Roman" w:cs="Times New Roman"/>
          <w:sz w:val="24"/>
          <w:szCs w:val="24"/>
        </w:rPr>
        <w:br/>
      </w:r>
      <w:r w:rsidRPr="00343DA9">
        <w:rPr>
          <w:rFonts w:ascii="Times New Roman" w:eastAsia="Times New Roman" w:hAnsi="Times New Roman" w:cs="Times New Roman"/>
          <w:color w:val="222222"/>
          <w:sz w:val="24"/>
          <w:szCs w:val="24"/>
          <w:shd w:val="clear" w:color="auto" w:fill="FFFFFF"/>
        </w:rPr>
        <w:t xml:space="preserve">Fox, Renée, Mike Cronin, and Brian Ó </w:t>
      </w:r>
      <w:proofErr w:type="spellStart"/>
      <w:r w:rsidRPr="00343DA9">
        <w:rPr>
          <w:rFonts w:ascii="Times New Roman" w:eastAsia="Times New Roman" w:hAnsi="Times New Roman" w:cs="Times New Roman"/>
          <w:color w:val="222222"/>
          <w:sz w:val="24"/>
          <w:szCs w:val="24"/>
          <w:shd w:val="clear" w:color="auto" w:fill="FFFFFF"/>
        </w:rPr>
        <w:t>Conchubhair</w:t>
      </w:r>
      <w:proofErr w:type="spellEnd"/>
      <w:r w:rsidRPr="00343DA9">
        <w:rPr>
          <w:rFonts w:ascii="Times New Roman" w:eastAsia="Times New Roman" w:hAnsi="Times New Roman" w:cs="Times New Roman"/>
          <w:color w:val="222222"/>
          <w:sz w:val="24"/>
          <w:szCs w:val="24"/>
          <w:shd w:val="clear" w:color="auto" w:fill="FFFFFF"/>
        </w:rPr>
        <w:t xml:space="preserve">, eds. </w:t>
      </w:r>
      <w:r w:rsidRPr="00343DA9">
        <w:rPr>
          <w:rFonts w:ascii="Times New Roman" w:eastAsia="Times New Roman" w:hAnsi="Times New Roman" w:cs="Times New Roman"/>
          <w:i/>
          <w:iCs/>
          <w:color w:val="222222"/>
          <w:sz w:val="24"/>
          <w:szCs w:val="24"/>
          <w:shd w:val="clear" w:color="auto" w:fill="FFFFFF"/>
        </w:rPr>
        <w:t xml:space="preserve">Routledge International Handbook </w:t>
      </w:r>
      <w:r w:rsidRPr="00343DA9">
        <w:rPr>
          <w:rFonts w:ascii="Times New Roman" w:hAnsi="Times New Roman" w:cs="Times New Roman"/>
          <w:i/>
          <w:iCs/>
          <w:color w:val="222222"/>
          <w:sz w:val="24"/>
          <w:szCs w:val="24"/>
          <w:shd w:val="clear" w:color="auto" w:fill="FFFFFF"/>
        </w:rPr>
        <w:br/>
      </w:r>
      <w:r w:rsidRPr="00343DA9">
        <w:rPr>
          <w:rFonts w:ascii="Times New Roman" w:eastAsia="Times New Roman" w:hAnsi="Times New Roman" w:cs="Times New Roman"/>
          <w:i/>
          <w:iCs/>
          <w:color w:val="222222"/>
          <w:sz w:val="24"/>
          <w:szCs w:val="24"/>
          <w:shd w:val="clear" w:color="auto" w:fill="FFFFFF"/>
        </w:rPr>
        <w:t xml:space="preserve"> </w:t>
      </w:r>
      <w:r w:rsidRPr="00343DA9">
        <w:rPr>
          <w:rFonts w:ascii="Times New Roman" w:hAnsi="Times New Roman" w:cs="Times New Roman"/>
          <w:i/>
          <w:iCs/>
          <w:color w:val="222222"/>
          <w:sz w:val="24"/>
          <w:szCs w:val="24"/>
          <w:shd w:val="clear" w:color="auto" w:fill="FFFFFF"/>
        </w:rPr>
        <w:tab/>
      </w:r>
      <w:r w:rsidRPr="00343DA9">
        <w:rPr>
          <w:rFonts w:ascii="Times New Roman" w:eastAsia="Times New Roman" w:hAnsi="Times New Roman" w:cs="Times New Roman"/>
          <w:i/>
          <w:iCs/>
          <w:color w:val="222222"/>
          <w:sz w:val="24"/>
          <w:szCs w:val="24"/>
          <w:shd w:val="clear" w:color="auto" w:fill="FFFFFF"/>
        </w:rPr>
        <w:t>of Irish Studies</w:t>
      </w:r>
      <w:r w:rsidRPr="00343DA9">
        <w:rPr>
          <w:rFonts w:ascii="Times New Roman" w:eastAsia="Times New Roman" w:hAnsi="Times New Roman" w:cs="Times New Roman"/>
          <w:color w:val="222222"/>
          <w:sz w:val="24"/>
          <w:szCs w:val="24"/>
          <w:shd w:val="clear" w:color="auto" w:fill="FFFFFF"/>
        </w:rPr>
        <w:t>. Abington: Routledge, 2021.</w:t>
      </w:r>
      <w:r>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sz w:val="24"/>
          <w:szCs w:val="24"/>
        </w:rPr>
        <w:br/>
      </w:r>
      <w:r w:rsidRPr="00DA2A95">
        <w:rPr>
          <w:rFonts w:ascii="Times New Roman" w:eastAsia="Times New Roman" w:hAnsi="Times New Roman" w:cs="Times New Roman"/>
          <w:sz w:val="24"/>
          <w:szCs w:val="24"/>
        </w:rPr>
        <w:t xml:space="preserve">Harte, Liam and Michael Parker, eds. </w:t>
      </w:r>
      <w:r w:rsidRPr="00914BC4">
        <w:rPr>
          <w:rFonts w:ascii="Times New Roman" w:eastAsia="Times New Roman" w:hAnsi="Times New Roman" w:cs="Times New Roman"/>
          <w:i/>
          <w:iCs/>
          <w:sz w:val="24"/>
          <w:szCs w:val="24"/>
        </w:rPr>
        <w:t>Contemporary Irish Fiction: Themes, Tropes, Theories</w:t>
      </w:r>
      <w:r w:rsidRPr="00DA2A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Basingstoke: Macmillan Press Ltd., 2000.</w:t>
      </w:r>
      <w:r>
        <w:rPr>
          <w:rFonts w:ascii="Times New Roman" w:eastAsia="Times New Roman" w:hAnsi="Times New Roman" w:cs="Times New Roman"/>
          <w:sz w:val="24"/>
          <w:szCs w:val="24"/>
        </w:rPr>
        <w:br/>
      </w:r>
      <w:r w:rsidRPr="00DA2A95">
        <w:rPr>
          <w:rFonts w:ascii="Times New Roman" w:eastAsia="Times New Roman" w:hAnsi="Times New Roman" w:cs="Times New Roman"/>
          <w:sz w:val="24"/>
          <w:szCs w:val="24"/>
        </w:rPr>
        <w:t>Harte, Liam, ed.</w:t>
      </w:r>
      <w:r>
        <w:rPr>
          <w:rFonts w:ascii="Times New Roman" w:eastAsia="Times New Roman" w:hAnsi="Times New Roman" w:cs="Times New Roman"/>
          <w:sz w:val="24"/>
          <w:szCs w:val="24"/>
        </w:rPr>
        <w:t xml:space="preserve"> </w:t>
      </w:r>
      <w:r w:rsidRPr="00DA2A95">
        <w:rPr>
          <w:rFonts w:ascii="Times New Roman" w:eastAsia="Times New Roman" w:hAnsi="Times New Roman" w:cs="Times New Roman"/>
          <w:i/>
          <w:iCs/>
          <w:sz w:val="24"/>
          <w:szCs w:val="24"/>
        </w:rPr>
        <w:t>The Oxford Handbook of Modern Irish Fiction</w:t>
      </w:r>
      <w:r>
        <w:rPr>
          <w:rFonts w:ascii="Times New Roman" w:eastAsia="Times New Roman" w:hAnsi="Times New Roman" w:cs="Times New Roman"/>
          <w:sz w:val="24"/>
          <w:szCs w:val="24"/>
        </w:rPr>
        <w:t xml:space="preserve">. Oxford: Oxford University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Press, 2020.</w:t>
      </w:r>
      <w:r>
        <w:rPr>
          <w:rFonts w:ascii="Times New Roman" w:eastAsia="Times New Roman" w:hAnsi="Times New Roman" w:cs="Times New Roman"/>
          <w:sz w:val="24"/>
          <w:szCs w:val="24"/>
        </w:rPr>
        <w:br/>
      </w:r>
      <w:r w:rsidRPr="005178A7">
        <w:rPr>
          <w:rFonts w:ascii="Times New Roman" w:eastAsia="Times New Roman" w:hAnsi="Times New Roman" w:cs="Times New Roman"/>
          <w:color w:val="32322F"/>
          <w:sz w:val="24"/>
          <w:szCs w:val="24"/>
          <w:shd w:val="clear" w:color="auto" w:fill="FFFFFF"/>
        </w:rPr>
        <w:t xml:space="preserve">Ingman, Heather. </w:t>
      </w:r>
      <w:r w:rsidRPr="005178A7">
        <w:rPr>
          <w:rFonts w:ascii="Times New Roman" w:eastAsia="Times New Roman" w:hAnsi="Times New Roman" w:cs="Times New Roman"/>
          <w:i/>
          <w:iCs/>
          <w:color w:val="32322F"/>
          <w:sz w:val="24"/>
          <w:szCs w:val="24"/>
          <w:shd w:val="clear" w:color="auto" w:fill="FFFFFF"/>
        </w:rPr>
        <w:t>Irish Women's Fiction from Edgeworth to Enright</w:t>
      </w:r>
      <w:r w:rsidRPr="005178A7">
        <w:rPr>
          <w:rFonts w:ascii="Times New Roman" w:eastAsia="Times New Roman" w:hAnsi="Times New Roman" w:cs="Times New Roman"/>
          <w:color w:val="32322F"/>
          <w:sz w:val="24"/>
          <w:szCs w:val="24"/>
          <w:shd w:val="clear" w:color="auto" w:fill="FFFFFF"/>
        </w:rPr>
        <w:t xml:space="preserve">. Dublin: Irish Academic </w:t>
      </w:r>
      <w:r w:rsidRPr="005178A7">
        <w:rPr>
          <w:rFonts w:ascii="Times New Roman" w:hAnsi="Times New Roman" w:cs="Times New Roman"/>
          <w:color w:val="32322F"/>
          <w:sz w:val="24"/>
          <w:szCs w:val="24"/>
          <w:shd w:val="clear" w:color="auto" w:fill="FFFFFF"/>
        </w:rPr>
        <w:br/>
      </w:r>
      <w:r w:rsidRPr="005178A7">
        <w:rPr>
          <w:rFonts w:ascii="Times New Roman" w:eastAsia="Times New Roman" w:hAnsi="Times New Roman" w:cs="Times New Roman"/>
          <w:color w:val="32322F"/>
          <w:sz w:val="24"/>
          <w:szCs w:val="24"/>
          <w:shd w:val="clear" w:color="auto" w:fill="FFFFFF"/>
        </w:rPr>
        <w:t xml:space="preserve"> </w:t>
      </w:r>
      <w:r w:rsidRPr="005178A7">
        <w:rPr>
          <w:rFonts w:ascii="Times New Roman" w:hAnsi="Times New Roman" w:cs="Times New Roman"/>
          <w:color w:val="32322F"/>
          <w:sz w:val="24"/>
          <w:szCs w:val="24"/>
          <w:shd w:val="clear" w:color="auto" w:fill="FFFFFF"/>
        </w:rPr>
        <w:tab/>
      </w:r>
      <w:r w:rsidRPr="005178A7">
        <w:rPr>
          <w:rFonts w:ascii="Times New Roman" w:eastAsia="Times New Roman" w:hAnsi="Times New Roman" w:cs="Times New Roman"/>
          <w:color w:val="32322F"/>
          <w:sz w:val="24"/>
          <w:szCs w:val="24"/>
          <w:shd w:val="clear" w:color="auto" w:fill="FFFFFF"/>
        </w:rPr>
        <w:t>Press, 2013.</w:t>
      </w:r>
      <w:r w:rsidRPr="02F66E53">
        <w:rPr>
          <w:rFonts w:ascii="Times New Roman" w:eastAsia="Times New Roman" w:hAnsi="Times New Roman" w:cs="Times New Roman"/>
          <w:color w:val="32322F"/>
          <w:sz w:val="24"/>
          <w:szCs w:val="24"/>
          <w:shd w:val="clear" w:color="auto" w:fill="FFFFFF"/>
        </w:rPr>
        <w:t> </w:t>
      </w:r>
      <w:r>
        <w:rPr>
          <w:rFonts w:ascii="Times New Roman" w:eastAsia="Times New Roman" w:hAnsi="Times New Roman" w:cs="Times New Roman"/>
          <w:color w:val="32322F"/>
          <w:sz w:val="24"/>
          <w:szCs w:val="24"/>
          <w:shd w:val="clear" w:color="auto" w:fill="FFFFFF"/>
        </w:rPr>
        <w:t>(available online through the library)</w:t>
      </w:r>
      <w:r>
        <w:rPr>
          <w:rFonts w:ascii="Times New Roman" w:eastAsia="Times New Roman" w:hAnsi="Times New Roman" w:cs="Times New Roman"/>
          <w:sz w:val="24"/>
          <w:szCs w:val="24"/>
        </w:rPr>
        <w:br/>
      </w:r>
      <w:r>
        <w:rPr>
          <w:rFonts w:ascii="Times New Roman" w:hAnsi="Times New Roman" w:cs="Times New Roman"/>
          <w:color w:val="000000" w:themeColor="text1"/>
          <w:sz w:val="24"/>
          <w:szCs w:val="24"/>
        </w:rPr>
        <w:t xml:space="preserve">Ingman, Heather and Clíona Ó </w:t>
      </w:r>
      <w:proofErr w:type="spellStart"/>
      <w:r>
        <w:rPr>
          <w:rFonts w:ascii="Times New Roman" w:hAnsi="Times New Roman" w:cs="Times New Roman"/>
          <w:color w:val="000000" w:themeColor="text1"/>
          <w:sz w:val="24"/>
          <w:szCs w:val="24"/>
        </w:rPr>
        <w:t>Gallchoir</w:t>
      </w:r>
      <w:proofErr w:type="spellEnd"/>
      <w:r>
        <w:rPr>
          <w:rFonts w:ascii="Times New Roman" w:hAnsi="Times New Roman" w:cs="Times New Roman"/>
          <w:color w:val="000000" w:themeColor="text1"/>
          <w:sz w:val="24"/>
          <w:szCs w:val="24"/>
        </w:rPr>
        <w:t xml:space="preserve">, eds. </w:t>
      </w:r>
      <w:r w:rsidRPr="00376E84">
        <w:rPr>
          <w:rFonts w:ascii="Times New Roman" w:hAnsi="Times New Roman" w:cs="Times New Roman"/>
          <w:i/>
          <w:iCs/>
          <w:color w:val="000000" w:themeColor="text1"/>
          <w:sz w:val="24"/>
          <w:szCs w:val="24"/>
        </w:rPr>
        <w:t>A History of Modern Irish Women’s Literature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 </w:t>
      </w:r>
      <w:r>
        <w:rPr>
          <w:rFonts w:ascii="Times New Roman" w:hAnsi="Times New Roman" w:cs="Times New Roman"/>
          <w:color w:val="000000" w:themeColor="text1"/>
          <w:sz w:val="24"/>
          <w:szCs w:val="24"/>
        </w:rPr>
        <w:tab/>
        <w:t>Cambridge: Cambridge University Press, 2018.</w:t>
      </w:r>
      <w:r>
        <w:rPr>
          <w:rFonts w:ascii="Times New Roman" w:hAnsi="Times New Roman" w:cs="Times New Roman"/>
          <w:color w:val="32322F"/>
          <w:sz w:val="24"/>
          <w:szCs w:val="24"/>
          <w:shd w:val="clear" w:color="auto" w:fill="FFFFFF"/>
        </w:rPr>
        <w:br/>
      </w:r>
      <w:r w:rsidRPr="00343DA9">
        <w:rPr>
          <w:rFonts w:ascii="Times New Roman" w:eastAsia="Times New Roman" w:hAnsi="Times New Roman" w:cs="Times New Roman"/>
          <w:color w:val="32322F"/>
          <w:sz w:val="24"/>
          <w:szCs w:val="24"/>
          <w:shd w:val="clear" w:color="auto" w:fill="FFFFFF"/>
        </w:rPr>
        <w:t>Magennis, Caroline. </w:t>
      </w:r>
      <w:r w:rsidRPr="00343DA9">
        <w:rPr>
          <w:rFonts w:ascii="Times New Roman" w:eastAsia="Times New Roman" w:hAnsi="Times New Roman" w:cs="Times New Roman"/>
          <w:i/>
          <w:iCs/>
          <w:color w:val="32322F"/>
          <w:sz w:val="24"/>
          <w:szCs w:val="24"/>
          <w:shd w:val="clear" w:color="auto" w:fill="FFFFFF"/>
        </w:rPr>
        <w:t>Northern Irish Writing after the Troubles: Intimacies, Affects, Pleasures</w:t>
      </w:r>
      <w:r w:rsidRPr="00343DA9">
        <w:rPr>
          <w:rFonts w:ascii="Times New Roman" w:eastAsia="Times New Roman" w:hAnsi="Times New Roman" w:cs="Times New Roman"/>
          <w:color w:val="32322F"/>
          <w:sz w:val="24"/>
          <w:szCs w:val="24"/>
          <w:shd w:val="clear" w:color="auto" w:fill="FFFFFF"/>
        </w:rPr>
        <w:t xml:space="preserve">. </w:t>
      </w:r>
      <w:r w:rsidRPr="00343DA9">
        <w:rPr>
          <w:rFonts w:ascii="Times New Roman" w:hAnsi="Times New Roman" w:cs="Times New Roman"/>
          <w:color w:val="32322F"/>
          <w:sz w:val="24"/>
          <w:szCs w:val="24"/>
          <w:shd w:val="clear" w:color="auto" w:fill="FFFFFF"/>
        </w:rPr>
        <w:br/>
      </w:r>
      <w:r w:rsidRPr="00343DA9">
        <w:rPr>
          <w:rFonts w:ascii="Times New Roman" w:eastAsia="Times New Roman" w:hAnsi="Times New Roman" w:cs="Times New Roman"/>
          <w:color w:val="32322F"/>
          <w:sz w:val="24"/>
          <w:szCs w:val="24"/>
          <w:shd w:val="clear" w:color="auto" w:fill="FFFFFF"/>
        </w:rPr>
        <w:t xml:space="preserve"> </w:t>
      </w:r>
      <w:r w:rsidRPr="00343DA9">
        <w:rPr>
          <w:rFonts w:ascii="Times New Roman" w:hAnsi="Times New Roman" w:cs="Times New Roman"/>
          <w:color w:val="32322F"/>
          <w:sz w:val="24"/>
          <w:szCs w:val="24"/>
          <w:shd w:val="clear" w:color="auto" w:fill="FFFFFF"/>
        </w:rPr>
        <w:tab/>
      </w:r>
      <w:r w:rsidRPr="00343DA9">
        <w:rPr>
          <w:rFonts w:ascii="Times New Roman" w:eastAsia="Times New Roman" w:hAnsi="Times New Roman" w:cs="Times New Roman"/>
          <w:color w:val="32322F"/>
          <w:sz w:val="24"/>
          <w:szCs w:val="24"/>
          <w:shd w:val="clear" w:color="auto" w:fill="FFFFFF"/>
        </w:rPr>
        <w:t>London: Bloomsbury Publishing, 2021.</w:t>
      </w:r>
      <w:r>
        <w:rPr>
          <w:rFonts w:ascii="Times New Roman" w:eastAsia="Times New Roman" w:hAnsi="Times New Roman" w:cs="Times New Roman"/>
          <w:color w:val="32322F"/>
          <w:sz w:val="24"/>
          <w:szCs w:val="24"/>
          <w:shd w:val="clear" w:color="auto" w:fill="FFFFFF"/>
        </w:rPr>
        <w:t xml:space="preserve"> </w:t>
      </w:r>
      <w:r>
        <w:rPr>
          <w:rFonts w:ascii="Times New Roman" w:hAnsi="Times New Roman" w:cs="Times New Roman"/>
          <w:color w:val="32322F"/>
          <w:sz w:val="24"/>
          <w:szCs w:val="24"/>
          <w:shd w:val="clear" w:color="auto" w:fill="FFFFFF"/>
        </w:rPr>
        <w:br/>
      </w:r>
      <w:r w:rsidRPr="00556122">
        <w:rPr>
          <w:rFonts w:ascii="Times New Roman" w:eastAsia="Times New Roman" w:hAnsi="Times New Roman" w:cs="Times New Roman"/>
          <w:color w:val="32322F"/>
          <w:sz w:val="24"/>
          <w:szCs w:val="24"/>
          <w:shd w:val="clear" w:color="auto" w:fill="FFFFFF"/>
        </w:rPr>
        <w:t xml:space="preserve">Massey, Doreen B. </w:t>
      </w:r>
      <w:r w:rsidRPr="00556122">
        <w:rPr>
          <w:rFonts w:ascii="Times New Roman" w:eastAsia="Times New Roman" w:hAnsi="Times New Roman" w:cs="Times New Roman"/>
          <w:i/>
          <w:iCs/>
          <w:color w:val="32322F"/>
          <w:sz w:val="24"/>
          <w:szCs w:val="24"/>
          <w:shd w:val="clear" w:color="auto" w:fill="FFFFFF"/>
        </w:rPr>
        <w:t>Space, Place and Gender</w:t>
      </w:r>
      <w:r w:rsidRPr="00556122">
        <w:rPr>
          <w:rFonts w:ascii="Times New Roman" w:eastAsia="Times New Roman" w:hAnsi="Times New Roman" w:cs="Times New Roman"/>
          <w:color w:val="32322F"/>
          <w:sz w:val="24"/>
          <w:szCs w:val="24"/>
          <w:shd w:val="clear" w:color="auto" w:fill="FFFFFF"/>
        </w:rPr>
        <w:t>. London: Polity, 1994.</w:t>
      </w:r>
      <w:r w:rsidRPr="02F66E53">
        <w:rPr>
          <w:rFonts w:ascii="Times New Roman" w:eastAsia="Times New Roman" w:hAnsi="Times New Roman" w:cs="Times New Roman"/>
          <w:color w:val="32322F"/>
          <w:sz w:val="24"/>
          <w:szCs w:val="24"/>
          <w:shd w:val="clear" w:color="auto" w:fill="FFFFFF"/>
        </w:rPr>
        <w:t> </w:t>
      </w:r>
      <w:r>
        <w:rPr>
          <w:rFonts w:ascii="Times New Roman" w:eastAsia="Times New Roman" w:hAnsi="Times New Roman" w:cs="Times New Roman"/>
          <w:sz w:val="24"/>
          <w:szCs w:val="24"/>
        </w:rPr>
        <w:br/>
      </w:r>
      <w:r w:rsidRPr="000F72A5">
        <w:rPr>
          <w:rFonts w:ascii="Times New Roman" w:eastAsia="Times New Roman" w:hAnsi="Times New Roman" w:cs="Times New Roman"/>
          <w:color w:val="32322F"/>
          <w:sz w:val="24"/>
          <w:szCs w:val="24"/>
          <w:shd w:val="clear" w:color="auto" w:fill="FFFFFF"/>
        </w:rPr>
        <w:t>Ross, Ciaran, ed. </w:t>
      </w:r>
      <w:r w:rsidRPr="000F72A5">
        <w:rPr>
          <w:rFonts w:ascii="Times New Roman" w:eastAsia="Times New Roman" w:hAnsi="Times New Roman" w:cs="Times New Roman"/>
          <w:i/>
          <w:iCs/>
          <w:color w:val="32322F"/>
          <w:sz w:val="24"/>
          <w:szCs w:val="24"/>
          <w:shd w:val="clear" w:color="auto" w:fill="FFFFFF"/>
        </w:rPr>
        <w:t>Sub-versions: Trans-national Readings of Modern Irish Literature</w:t>
      </w:r>
      <w:r w:rsidRPr="000F72A5">
        <w:rPr>
          <w:rFonts w:ascii="Times New Roman" w:eastAsia="Times New Roman" w:hAnsi="Times New Roman" w:cs="Times New Roman"/>
          <w:color w:val="32322F"/>
          <w:sz w:val="24"/>
          <w:szCs w:val="24"/>
          <w:shd w:val="clear" w:color="auto" w:fill="FFFFFF"/>
        </w:rPr>
        <w:t xml:space="preserve">. </w:t>
      </w:r>
      <w:r w:rsidRPr="000F72A5">
        <w:rPr>
          <w:rFonts w:ascii="Times New Roman" w:hAnsi="Times New Roman" w:cs="Times New Roman"/>
          <w:color w:val="32322F"/>
          <w:sz w:val="24"/>
          <w:szCs w:val="24"/>
          <w:shd w:val="clear" w:color="auto" w:fill="FFFFFF"/>
        </w:rPr>
        <w:br/>
      </w:r>
      <w:r w:rsidRPr="000F72A5">
        <w:rPr>
          <w:rFonts w:ascii="Times New Roman" w:eastAsia="Times New Roman" w:hAnsi="Times New Roman" w:cs="Times New Roman"/>
          <w:color w:val="32322F"/>
          <w:sz w:val="24"/>
          <w:szCs w:val="24"/>
          <w:shd w:val="clear" w:color="auto" w:fill="FFFFFF"/>
        </w:rPr>
        <w:t xml:space="preserve"> </w:t>
      </w:r>
      <w:r w:rsidRPr="000F72A5">
        <w:rPr>
          <w:rFonts w:ascii="Times New Roman" w:hAnsi="Times New Roman" w:cs="Times New Roman"/>
          <w:color w:val="32322F"/>
          <w:sz w:val="24"/>
          <w:szCs w:val="24"/>
          <w:shd w:val="clear" w:color="auto" w:fill="FFFFFF"/>
        </w:rPr>
        <w:tab/>
      </w:r>
      <w:r w:rsidRPr="000F72A5">
        <w:rPr>
          <w:rFonts w:ascii="Times New Roman" w:eastAsia="Times New Roman" w:hAnsi="Times New Roman" w:cs="Times New Roman"/>
          <w:color w:val="32322F"/>
          <w:sz w:val="24"/>
          <w:szCs w:val="24"/>
          <w:shd w:val="clear" w:color="auto" w:fill="FFFFFF"/>
        </w:rPr>
        <w:t xml:space="preserve">Amsterdam: </w:t>
      </w:r>
      <w:proofErr w:type="spellStart"/>
      <w:r w:rsidRPr="000F72A5">
        <w:rPr>
          <w:rFonts w:ascii="Times New Roman" w:eastAsia="Times New Roman" w:hAnsi="Times New Roman" w:cs="Times New Roman"/>
          <w:color w:val="32322F"/>
          <w:sz w:val="24"/>
          <w:szCs w:val="24"/>
          <w:shd w:val="clear" w:color="auto" w:fill="FFFFFF"/>
        </w:rPr>
        <w:t>Rodopi</w:t>
      </w:r>
      <w:proofErr w:type="spellEnd"/>
      <w:r w:rsidRPr="000F72A5">
        <w:rPr>
          <w:rFonts w:ascii="Times New Roman" w:eastAsia="Times New Roman" w:hAnsi="Times New Roman" w:cs="Times New Roman"/>
          <w:color w:val="32322F"/>
          <w:sz w:val="24"/>
          <w:szCs w:val="24"/>
          <w:shd w:val="clear" w:color="auto" w:fill="FFFFFF"/>
        </w:rPr>
        <w:t>, 2010.</w:t>
      </w:r>
      <w:r>
        <w:rPr>
          <w:rFonts w:ascii="Times New Roman" w:eastAsia="Times New Roman" w:hAnsi="Times New Roman" w:cs="Times New Roman"/>
          <w:color w:val="32322F"/>
          <w:sz w:val="24"/>
          <w:szCs w:val="24"/>
          <w:shd w:val="clear" w:color="auto" w:fill="FFFFFF"/>
        </w:rPr>
        <w:t xml:space="preserve"> (available online through the library)</w:t>
      </w:r>
      <w:r>
        <w:rPr>
          <w:rFonts w:ascii="Times New Roman" w:eastAsia="Times New Roman" w:hAnsi="Times New Roman" w:cs="Times New Roman"/>
          <w:sz w:val="24"/>
          <w:szCs w:val="24"/>
        </w:rPr>
        <w:br/>
      </w:r>
      <w:r w:rsidRPr="003D5B0A">
        <w:rPr>
          <w:rFonts w:ascii="Times New Roman" w:eastAsia="Times New Roman" w:hAnsi="Times New Roman" w:cs="Times New Roman"/>
          <w:sz w:val="24"/>
          <w:szCs w:val="24"/>
          <w:shd w:val="clear" w:color="auto" w:fill="FFFFFF"/>
        </w:rPr>
        <w:t xml:space="preserve">Smith, James M. </w:t>
      </w:r>
      <w:r w:rsidRPr="003D5B0A">
        <w:rPr>
          <w:rFonts w:ascii="Times New Roman" w:eastAsia="Times New Roman" w:hAnsi="Times New Roman" w:cs="Times New Roman"/>
          <w:i/>
          <w:iCs/>
          <w:sz w:val="24"/>
          <w:szCs w:val="24"/>
          <w:shd w:val="clear" w:color="auto" w:fill="FFFFFF"/>
        </w:rPr>
        <w:t xml:space="preserve">Ireland's Magdalen </w:t>
      </w:r>
      <w:proofErr w:type="gramStart"/>
      <w:r w:rsidRPr="003D5B0A">
        <w:rPr>
          <w:rFonts w:ascii="Times New Roman" w:eastAsia="Times New Roman" w:hAnsi="Times New Roman" w:cs="Times New Roman"/>
          <w:i/>
          <w:iCs/>
          <w:sz w:val="24"/>
          <w:szCs w:val="24"/>
          <w:shd w:val="clear" w:color="auto" w:fill="FFFFFF"/>
        </w:rPr>
        <w:t>Laundries</w:t>
      </w:r>
      <w:proofErr w:type="gramEnd"/>
      <w:r w:rsidRPr="003D5B0A">
        <w:rPr>
          <w:rFonts w:ascii="Times New Roman" w:eastAsia="Times New Roman" w:hAnsi="Times New Roman" w:cs="Times New Roman"/>
          <w:i/>
          <w:iCs/>
          <w:sz w:val="24"/>
          <w:szCs w:val="24"/>
          <w:shd w:val="clear" w:color="auto" w:fill="FFFFFF"/>
        </w:rPr>
        <w:t xml:space="preserve"> and the Nation's Architecture of </w:t>
      </w:r>
      <w:r w:rsidRPr="003D5B0A">
        <w:rPr>
          <w:rFonts w:ascii="Times New Roman" w:hAnsi="Times New Roman" w:cs="Times New Roman"/>
          <w:i/>
          <w:iCs/>
          <w:sz w:val="24"/>
          <w:szCs w:val="24"/>
          <w:shd w:val="clear" w:color="auto" w:fill="FFFFFF"/>
        </w:rPr>
        <w:br/>
      </w:r>
      <w:r w:rsidRPr="003D5B0A">
        <w:rPr>
          <w:rFonts w:ascii="Times New Roman" w:eastAsia="Times New Roman" w:hAnsi="Times New Roman" w:cs="Times New Roman"/>
          <w:i/>
          <w:iCs/>
          <w:sz w:val="24"/>
          <w:szCs w:val="24"/>
          <w:shd w:val="clear" w:color="auto" w:fill="FFFFFF"/>
        </w:rPr>
        <w:t xml:space="preserve"> </w:t>
      </w:r>
      <w:r w:rsidRPr="003D5B0A">
        <w:rPr>
          <w:rFonts w:ascii="Times New Roman" w:hAnsi="Times New Roman" w:cs="Times New Roman"/>
          <w:i/>
          <w:iCs/>
          <w:sz w:val="24"/>
          <w:szCs w:val="24"/>
          <w:shd w:val="clear" w:color="auto" w:fill="FFFFFF"/>
        </w:rPr>
        <w:tab/>
      </w:r>
      <w:r w:rsidRPr="003D5B0A">
        <w:rPr>
          <w:rFonts w:ascii="Times New Roman" w:eastAsia="Times New Roman" w:hAnsi="Times New Roman" w:cs="Times New Roman"/>
          <w:i/>
          <w:iCs/>
          <w:sz w:val="24"/>
          <w:szCs w:val="24"/>
          <w:shd w:val="clear" w:color="auto" w:fill="FFFFFF"/>
        </w:rPr>
        <w:t>Containment</w:t>
      </w:r>
      <w:r w:rsidRPr="003D5B0A">
        <w:rPr>
          <w:rFonts w:ascii="Times New Roman" w:eastAsia="Times New Roman" w:hAnsi="Times New Roman" w:cs="Times New Roman"/>
          <w:sz w:val="24"/>
          <w:szCs w:val="24"/>
          <w:shd w:val="clear" w:color="auto" w:fill="FFFFFF"/>
        </w:rPr>
        <w:t>. Manchester: Manchester University Press, 200</w:t>
      </w:r>
      <w:r>
        <w:rPr>
          <w:rFonts w:ascii="Times New Roman" w:eastAsia="Times New Roman" w:hAnsi="Times New Roman" w:cs="Times New Roman"/>
          <w:sz w:val="24"/>
          <w:szCs w:val="24"/>
          <w:shd w:val="clear" w:color="auto" w:fill="FFFFFF"/>
        </w:rPr>
        <w:t>8.</w:t>
      </w:r>
      <w:r>
        <w:rPr>
          <w:rFonts w:ascii="Times New Roman" w:eastAsia="Times New Roman" w:hAnsi="Times New Roman" w:cs="Times New Roman"/>
          <w:sz w:val="24"/>
          <w:szCs w:val="24"/>
        </w:rPr>
        <w:br/>
      </w:r>
      <w:r w:rsidRPr="00343DA9">
        <w:rPr>
          <w:rFonts w:ascii="Times New Roman" w:eastAsia="Times New Roman" w:hAnsi="Times New Roman" w:cs="Times New Roman"/>
          <w:sz w:val="24"/>
          <w:szCs w:val="24"/>
          <w:shd w:val="clear" w:color="auto" w:fill="FFFFFF"/>
        </w:rPr>
        <w:t xml:space="preserve">St. Peter, Christine. </w:t>
      </w:r>
      <w:r w:rsidRPr="00343DA9">
        <w:rPr>
          <w:rFonts w:ascii="Times New Roman" w:eastAsia="Times New Roman" w:hAnsi="Times New Roman" w:cs="Times New Roman"/>
          <w:i/>
          <w:iCs/>
          <w:sz w:val="24"/>
          <w:szCs w:val="24"/>
          <w:shd w:val="clear" w:color="auto" w:fill="FFFFFF"/>
        </w:rPr>
        <w:t>Changing Ireland: Strategies in Contemporary Women’s Fiction</w:t>
      </w:r>
      <w:r w:rsidRPr="00343DA9">
        <w:rPr>
          <w:rFonts w:ascii="Times New Roman" w:eastAsia="Times New Roman" w:hAnsi="Times New Roman" w:cs="Times New Roman"/>
          <w:sz w:val="24"/>
          <w:szCs w:val="24"/>
          <w:shd w:val="clear" w:color="auto" w:fill="FFFFFF"/>
        </w:rPr>
        <w:t xml:space="preserve">. </w:t>
      </w:r>
      <w:r w:rsidRPr="00343DA9">
        <w:rPr>
          <w:rFonts w:ascii="Times New Roman" w:hAnsi="Times New Roman" w:cs="Times New Roman"/>
          <w:sz w:val="24"/>
          <w:szCs w:val="24"/>
          <w:shd w:val="clear" w:color="auto" w:fill="FFFFFF"/>
        </w:rPr>
        <w:br/>
      </w:r>
      <w:r w:rsidRPr="00343DA9">
        <w:rPr>
          <w:rFonts w:ascii="Times New Roman" w:eastAsia="Times New Roman" w:hAnsi="Times New Roman" w:cs="Times New Roman"/>
          <w:sz w:val="24"/>
          <w:szCs w:val="24"/>
          <w:shd w:val="clear" w:color="auto" w:fill="FFFFFF"/>
        </w:rPr>
        <w:t xml:space="preserve"> </w:t>
      </w:r>
      <w:r w:rsidRPr="00343DA9">
        <w:rPr>
          <w:rFonts w:ascii="Times New Roman" w:hAnsi="Times New Roman" w:cs="Times New Roman"/>
          <w:sz w:val="24"/>
          <w:szCs w:val="24"/>
          <w:shd w:val="clear" w:color="auto" w:fill="FFFFFF"/>
        </w:rPr>
        <w:tab/>
      </w:r>
      <w:r w:rsidRPr="00343DA9">
        <w:rPr>
          <w:rFonts w:ascii="Times New Roman" w:eastAsia="Times New Roman" w:hAnsi="Times New Roman" w:cs="Times New Roman"/>
          <w:sz w:val="24"/>
          <w:szCs w:val="24"/>
          <w:shd w:val="clear" w:color="auto" w:fill="FFFFFF"/>
        </w:rPr>
        <w:t>Basingstoke: Macmillan Press LTD, 2000.</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br/>
      </w:r>
      <w:r w:rsidRPr="00556122">
        <w:rPr>
          <w:rFonts w:ascii="Times New Roman" w:eastAsia="Times New Roman" w:hAnsi="Times New Roman" w:cs="Times New Roman"/>
          <w:sz w:val="24"/>
          <w:szCs w:val="24"/>
          <w:shd w:val="clear" w:color="auto" w:fill="FFFFFF"/>
        </w:rPr>
        <w:t xml:space="preserve">Tally Jr., Robert T, ed. </w:t>
      </w:r>
      <w:r w:rsidRPr="00556122">
        <w:rPr>
          <w:rFonts w:ascii="Times New Roman" w:eastAsia="Times New Roman" w:hAnsi="Times New Roman" w:cs="Times New Roman"/>
          <w:i/>
          <w:iCs/>
          <w:sz w:val="24"/>
          <w:szCs w:val="24"/>
          <w:shd w:val="clear" w:color="auto" w:fill="FFFFFF"/>
        </w:rPr>
        <w:t>The Routledge Handbook of Literature and Space</w:t>
      </w:r>
      <w:r w:rsidRPr="00556122">
        <w:rPr>
          <w:rFonts w:ascii="Times New Roman" w:eastAsia="Times New Roman" w:hAnsi="Times New Roman" w:cs="Times New Roman"/>
          <w:sz w:val="24"/>
          <w:szCs w:val="24"/>
          <w:shd w:val="clear" w:color="auto" w:fill="FFFFFF"/>
        </w:rPr>
        <w:t xml:space="preserve">. Abingdon: </w:t>
      </w:r>
      <w:r w:rsidRPr="00556122">
        <w:rPr>
          <w:rFonts w:ascii="Times New Roman" w:hAnsi="Times New Roman" w:cs="Times New Roman"/>
          <w:sz w:val="24"/>
          <w:szCs w:val="24"/>
          <w:shd w:val="clear" w:color="auto" w:fill="FFFFFF"/>
        </w:rPr>
        <w:br/>
      </w:r>
      <w:r w:rsidRPr="00556122">
        <w:rPr>
          <w:rFonts w:ascii="Times New Roman" w:eastAsia="Times New Roman" w:hAnsi="Times New Roman" w:cs="Times New Roman"/>
          <w:sz w:val="24"/>
          <w:szCs w:val="24"/>
          <w:shd w:val="clear" w:color="auto" w:fill="FFFFFF"/>
        </w:rPr>
        <w:t xml:space="preserve"> </w:t>
      </w:r>
      <w:r w:rsidRPr="00556122">
        <w:rPr>
          <w:rFonts w:ascii="Times New Roman" w:hAnsi="Times New Roman" w:cs="Times New Roman"/>
          <w:sz w:val="24"/>
          <w:szCs w:val="24"/>
          <w:shd w:val="clear" w:color="auto" w:fill="FFFFFF"/>
        </w:rPr>
        <w:tab/>
      </w:r>
      <w:r w:rsidRPr="00556122">
        <w:rPr>
          <w:rFonts w:ascii="Times New Roman" w:eastAsia="Times New Roman" w:hAnsi="Times New Roman" w:cs="Times New Roman"/>
          <w:sz w:val="24"/>
          <w:szCs w:val="24"/>
          <w:shd w:val="clear" w:color="auto" w:fill="FFFFFF"/>
        </w:rPr>
        <w:t>Routledge, 2017.</w:t>
      </w:r>
    </w:p>
    <w:p w14:paraId="4BDE8F93" w14:textId="77777777" w:rsidR="005C373E" w:rsidRPr="006505B2" w:rsidRDefault="005C373E" w:rsidP="02F66E53">
      <w:pPr>
        <w:spacing w:line="276" w:lineRule="auto"/>
        <w:rPr>
          <w:rFonts w:ascii="Times New Roman" w:eastAsia="Times New Roman" w:hAnsi="Times New Roman" w:cs="Times New Roman"/>
          <w:sz w:val="24"/>
          <w:szCs w:val="24"/>
        </w:rPr>
      </w:pPr>
    </w:p>
    <w:sectPr w:rsidR="005C373E" w:rsidRPr="006505B2" w:rsidSect="005607A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F2DA" w14:textId="77777777" w:rsidR="005607A9" w:rsidRDefault="005607A9" w:rsidP="00342B6D">
      <w:pPr>
        <w:spacing w:after="0" w:line="240" w:lineRule="auto"/>
      </w:pPr>
      <w:r>
        <w:separator/>
      </w:r>
    </w:p>
  </w:endnote>
  <w:endnote w:type="continuationSeparator" w:id="0">
    <w:p w14:paraId="73B707F5" w14:textId="77777777" w:rsidR="005607A9" w:rsidRDefault="005607A9" w:rsidP="0034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301814"/>
      <w:docPartObj>
        <w:docPartGallery w:val="Page Numbers (Bottom of Page)"/>
        <w:docPartUnique/>
      </w:docPartObj>
    </w:sdtPr>
    <w:sdtContent>
      <w:p w14:paraId="64AE0BEC" w14:textId="6AD4A5B1" w:rsidR="00342B6D" w:rsidRDefault="00342B6D">
        <w:pPr>
          <w:pStyle w:val="Fuzeile"/>
          <w:jc w:val="center"/>
        </w:pPr>
        <w:r>
          <w:fldChar w:fldCharType="begin"/>
        </w:r>
        <w:r>
          <w:instrText>PAGE   \* MERGEFORMAT</w:instrText>
        </w:r>
        <w:r>
          <w:fldChar w:fldCharType="separate"/>
        </w:r>
        <w:r w:rsidR="00474F98" w:rsidRPr="00474F98">
          <w:rPr>
            <w:noProof/>
            <w:lang w:val="cs-CZ"/>
          </w:rPr>
          <w:t>4</w:t>
        </w:r>
        <w:r>
          <w:fldChar w:fldCharType="end"/>
        </w:r>
      </w:p>
    </w:sdtContent>
  </w:sdt>
  <w:p w14:paraId="577A93F5" w14:textId="77777777" w:rsidR="00342B6D" w:rsidRDefault="00342B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2A97" w14:textId="77777777" w:rsidR="005607A9" w:rsidRDefault="005607A9" w:rsidP="00342B6D">
      <w:pPr>
        <w:spacing w:after="0" w:line="240" w:lineRule="auto"/>
      </w:pPr>
      <w:r>
        <w:separator/>
      </w:r>
    </w:p>
  </w:footnote>
  <w:footnote w:type="continuationSeparator" w:id="0">
    <w:p w14:paraId="1BFE4CD0" w14:textId="77777777" w:rsidR="005607A9" w:rsidRDefault="005607A9" w:rsidP="0034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10E3"/>
    <w:multiLevelType w:val="hybridMultilevel"/>
    <w:tmpl w:val="6D1C4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08431E"/>
    <w:multiLevelType w:val="hybridMultilevel"/>
    <w:tmpl w:val="6B32FED4"/>
    <w:lvl w:ilvl="0" w:tplc="B8004C3C">
      <w:start w:val="1"/>
      <w:numFmt w:val="bullet"/>
      <w:lvlText w:val=""/>
      <w:lvlJc w:val="left"/>
      <w:pPr>
        <w:ind w:left="720" w:hanging="360"/>
      </w:pPr>
      <w:rPr>
        <w:rFonts w:ascii="Symbol" w:hAnsi="Symbol" w:hint="default"/>
      </w:rPr>
    </w:lvl>
    <w:lvl w:ilvl="1" w:tplc="2F622894">
      <w:start w:val="1"/>
      <w:numFmt w:val="bullet"/>
      <w:lvlText w:val="o"/>
      <w:lvlJc w:val="left"/>
      <w:pPr>
        <w:ind w:left="1440" w:hanging="360"/>
      </w:pPr>
      <w:rPr>
        <w:rFonts w:ascii="Courier New" w:hAnsi="Courier New" w:hint="default"/>
      </w:rPr>
    </w:lvl>
    <w:lvl w:ilvl="2" w:tplc="3C1EB37E">
      <w:start w:val="1"/>
      <w:numFmt w:val="bullet"/>
      <w:lvlText w:val=""/>
      <w:lvlJc w:val="left"/>
      <w:pPr>
        <w:ind w:left="2160" w:hanging="360"/>
      </w:pPr>
      <w:rPr>
        <w:rFonts w:ascii="Wingdings" w:hAnsi="Wingdings" w:hint="default"/>
      </w:rPr>
    </w:lvl>
    <w:lvl w:ilvl="3" w:tplc="8C6CB788">
      <w:start w:val="1"/>
      <w:numFmt w:val="bullet"/>
      <w:lvlText w:val=""/>
      <w:lvlJc w:val="left"/>
      <w:pPr>
        <w:ind w:left="2880" w:hanging="360"/>
      </w:pPr>
      <w:rPr>
        <w:rFonts w:ascii="Symbol" w:hAnsi="Symbol" w:hint="default"/>
      </w:rPr>
    </w:lvl>
    <w:lvl w:ilvl="4" w:tplc="6C768154">
      <w:start w:val="1"/>
      <w:numFmt w:val="bullet"/>
      <w:lvlText w:val="o"/>
      <w:lvlJc w:val="left"/>
      <w:pPr>
        <w:ind w:left="3600" w:hanging="360"/>
      </w:pPr>
      <w:rPr>
        <w:rFonts w:ascii="Courier New" w:hAnsi="Courier New" w:hint="default"/>
      </w:rPr>
    </w:lvl>
    <w:lvl w:ilvl="5" w:tplc="0674CDC6">
      <w:start w:val="1"/>
      <w:numFmt w:val="bullet"/>
      <w:lvlText w:val=""/>
      <w:lvlJc w:val="left"/>
      <w:pPr>
        <w:ind w:left="4320" w:hanging="360"/>
      </w:pPr>
      <w:rPr>
        <w:rFonts w:ascii="Wingdings" w:hAnsi="Wingdings" w:hint="default"/>
      </w:rPr>
    </w:lvl>
    <w:lvl w:ilvl="6" w:tplc="ACCE1094">
      <w:start w:val="1"/>
      <w:numFmt w:val="bullet"/>
      <w:lvlText w:val=""/>
      <w:lvlJc w:val="left"/>
      <w:pPr>
        <w:ind w:left="5040" w:hanging="360"/>
      </w:pPr>
      <w:rPr>
        <w:rFonts w:ascii="Symbol" w:hAnsi="Symbol" w:hint="default"/>
      </w:rPr>
    </w:lvl>
    <w:lvl w:ilvl="7" w:tplc="443C3912">
      <w:start w:val="1"/>
      <w:numFmt w:val="bullet"/>
      <w:lvlText w:val="o"/>
      <w:lvlJc w:val="left"/>
      <w:pPr>
        <w:ind w:left="5760" w:hanging="360"/>
      </w:pPr>
      <w:rPr>
        <w:rFonts w:ascii="Courier New" w:hAnsi="Courier New" w:hint="default"/>
      </w:rPr>
    </w:lvl>
    <w:lvl w:ilvl="8" w:tplc="F03A8D34">
      <w:start w:val="1"/>
      <w:numFmt w:val="bullet"/>
      <w:lvlText w:val=""/>
      <w:lvlJc w:val="left"/>
      <w:pPr>
        <w:ind w:left="6480" w:hanging="360"/>
      </w:pPr>
      <w:rPr>
        <w:rFonts w:ascii="Wingdings" w:hAnsi="Wingdings" w:hint="default"/>
      </w:rPr>
    </w:lvl>
  </w:abstractNum>
  <w:num w:numId="1" w16cid:durableId="1057624602">
    <w:abstractNumId w:val="1"/>
  </w:num>
  <w:num w:numId="2" w16cid:durableId="136737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B2"/>
    <w:rsid w:val="000336F6"/>
    <w:rsid w:val="00046558"/>
    <w:rsid w:val="0006674C"/>
    <w:rsid w:val="00082EC4"/>
    <w:rsid w:val="000A45DD"/>
    <w:rsid w:val="000A684B"/>
    <w:rsid w:val="00103B09"/>
    <w:rsid w:val="00112D74"/>
    <w:rsid w:val="001E45AE"/>
    <w:rsid w:val="00204C8B"/>
    <w:rsid w:val="00227A5D"/>
    <w:rsid w:val="002C7ED1"/>
    <w:rsid w:val="002F15C6"/>
    <w:rsid w:val="00342B6D"/>
    <w:rsid w:val="0036534D"/>
    <w:rsid w:val="00474F98"/>
    <w:rsid w:val="0050460E"/>
    <w:rsid w:val="005419B0"/>
    <w:rsid w:val="00545702"/>
    <w:rsid w:val="005607A9"/>
    <w:rsid w:val="005858C6"/>
    <w:rsid w:val="005B5F2C"/>
    <w:rsid w:val="005C373E"/>
    <w:rsid w:val="0060E6B2"/>
    <w:rsid w:val="006505B2"/>
    <w:rsid w:val="0065259F"/>
    <w:rsid w:val="00653803"/>
    <w:rsid w:val="007068E8"/>
    <w:rsid w:val="00735241"/>
    <w:rsid w:val="007A7FC5"/>
    <w:rsid w:val="007D3354"/>
    <w:rsid w:val="007D57E8"/>
    <w:rsid w:val="007D6239"/>
    <w:rsid w:val="007E2D7D"/>
    <w:rsid w:val="007F300A"/>
    <w:rsid w:val="00812CF1"/>
    <w:rsid w:val="008D1AD0"/>
    <w:rsid w:val="009A4565"/>
    <w:rsid w:val="009C3735"/>
    <w:rsid w:val="009C5788"/>
    <w:rsid w:val="009F2CD8"/>
    <w:rsid w:val="00A06C3C"/>
    <w:rsid w:val="00A21E0B"/>
    <w:rsid w:val="00B05ED2"/>
    <w:rsid w:val="00BA6FE3"/>
    <w:rsid w:val="00BA79D2"/>
    <w:rsid w:val="00C0195A"/>
    <w:rsid w:val="00CD2FD1"/>
    <w:rsid w:val="00D35815"/>
    <w:rsid w:val="00D803A9"/>
    <w:rsid w:val="00DE6269"/>
    <w:rsid w:val="00DF53A1"/>
    <w:rsid w:val="00E06B43"/>
    <w:rsid w:val="00E243EB"/>
    <w:rsid w:val="00E72AF2"/>
    <w:rsid w:val="00E74061"/>
    <w:rsid w:val="00EB44BD"/>
    <w:rsid w:val="00EE0DD8"/>
    <w:rsid w:val="00F527B8"/>
    <w:rsid w:val="00F67FAD"/>
    <w:rsid w:val="00FA0C1B"/>
    <w:rsid w:val="00FF1EBF"/>
    <w:rsid w:val="029E948B"/>
    <w:rsid w:val="02C54008"/>
    <w:rsid w:val="02F66E53"/>
    <w:rsid w:val="055D805A"/>
    <w:rsid w:val="060DC27B"/>
    <w:rsid w:val="064A9141"/>
    <w:rsid w:val="07536311"/>
    <w:rsid w:val="07F457EC"/>
    <w:rsid w:val="08E3F5FC"/>
    <w:rsid w:val="09AAD87C"/>
    <w:rsid w:val="0B5E7094"/>
    <w:rsid w:val="0CA8D870"/>
    <w:rsid w:val="0CB83DB7"/>
    <w:rsid w:val="0CD6D3D1"/>
    <w:rsid w:val="0E5BCFC7"/>
    <w:rsid w:val="0EAE7A02"/>
    <w:rsid w:val="0FB1B164"/>
    <w:rsid w:val="1009811E"/>
    <w:rsid w:val="107637DF"/>
    <w:rsid w:val="10A5471A"/>
    <w:rsid w:val="112C8AF3"/>
    <w:rsid w:val="11B8EBF8"/>
    <w:rsid w:val="11CDB218"/>
    <w:rsid w:val="11F288E3"/>
    <w:rsid w:val="1200C1FD"/>
    <w:rsid w:val="126A73B7"/>
    <w:rsid w:val="13AB523A"/>
    <w:rsid w:val="13C8BF8D"/>
    <w:rsid w:val="1547229B"/>
    <w:rsid w:val="15621D2E"/>
    <w:rsid w:val="15D1144D"/>
    <w:rsid w:val="164C2065"/>
    <w:rsid w:val="17CEC869"/>
    <w:rsid w:val="19BF9BA0"/>
    <w:rsid w:val="19E330E7"/>
    <w:rsid w:val="1A0CB1EB"/>
    <w:rsid w:val="1AB16655"/>
    <w:rsid w:val="1B9D3BC2"/>
    <w:rsid w:val="1CF27CE0"/>
    <w:rsid w:val="1D390C23"/>
    <w:rsid w:val="1D4452AD"/>
    <w:rsid w:val="1D53F74E"/>
    <w:rsid w:val="1D79886D"/>
    <w:rsid w:val="1DD689E4"/>
    <w:rsid w:val="1EF8B10F"/>
    <w:rsid w:val="1FFEBE5A"/>
    <w:rsid w:val="2003042D"/>
    <w:rsid w:val="201671A2"/>
    <w:rsid w:val="22172974"/>
    <w:rsid w:val="2296508E"/>
    <w:rsid w:val="22AA6DB1"/>
    <w:rsid w:val="2436CF0C"/>
    <w:rsid w:val="253BCCD6"/>
    <w:rsid w:val="254ECA36"/>
    <w:rsid w:val="254F6492"/>
    <w:rsid w:val="25D29F6D"/>
    <w:rsid w:val="26785097"/>
    <w:rsid w:val="28738275"/>
    <w:rsid w:val="28A1E553"/>
    <w:rsid w:val="2BBE0BBA"/>
    <w:rsid w:val="2C951D5F"/>
    <w:rsid w:val="2D154DB2"/>
    <w:rsid w:val="2D794464"/>
    <w:rsid w:val="2DAC2049"/>
    <w:rsid w:val="2E198283"/>
    <w:rsid w:val="2EF2EDD4"/>
    <w:rsid w:val="30060B53"/>
    <w:rsid w:val="3088899B"/>
    <w:rsid w:val="3234AA5C"/>
    <w:rsid w:val="3266690F"/>
    <w:rsid w:val="327F916C"/>
    <w:rsid w:val="328404CD"/>
    <w:rsid w:val="3373B30B"/>
    <w:rsid w:val="33D10B25"/>
    <w:rsid w:val="345DAE1C"/>
    <w:rsid w:val="3507373A"/>
    <w:rsid w:val="35A70D38"/>
    <w:rsid w:val="37954EDE"/>
    <w:rsid w:val="37D240D9"/>
    <w:rsid w:val="380C8184"/>
    <w:rsid w:val="38170E9E"/>
    <w:rsid w:val="3865629B"/>
    <w:rsid w:val="38A47C48"/>
    <w:rsid w:val="38B3A501"/>
    <w:rsid w:val="39800C7B"/>
    <w:rsid w:val="39AF83A7"/>
    <w:rsid w:val="39ED8A41"/>
    <w:rsid w:val="3A5123EE"/>
    <w:rsid w:val="3B139415"/>
    <w:rsid w:val="3B433D43"/>
    <w:rsid w:val="3C98BF56"/>
    <w:rsid w:val="3CA41DEC"/>
    <w:rsid w:val="3D5F0376"/>
    <w:rsid w:val="3E0184B5"/>
    <w:rsid w:val="3EE9B4A7"/>
    <w:rsid w:val="3F3AD47D"/>
    <w:rsid w:val="40858508"/>
    <w:rsid w:val="40D6A4DE"/>
    <w:rsid w:val="42215569"/>
    <w:rsid w:val="42298241"/>
    <w:rsid w:val="42F1E5E1"/>
    <w:rsid w:val="43BD25CA"/>
    <w:rsid w:val="43F9AF59"/>
    <w:rsid w:val="459A2201"/>
    <w:rsid w:val="462986A3"/>
    <w:rsid w:val="47496F53"/>
    <w:rsid w:val="487BD5F9"/>
    <w:rsid w:val="48F3BBE3"/>
    <w:rsid w:val="4995D504"/>
    <w:rsid w:val="4BBDAE00"/>
    <w:rsid w:val="4C99E99B"/>
    <w:rsid w:val="4CF98C3A"/>
    <w:rsid w:val="4F49D50A"/>
    <w:rsid w:val="4FF9CFFE"/>
    <w:rsid w:val="50DAD3BA"/>
    <w:rsid w:val="515E3D88"/>
    <w:rsid w:val="51764368"/>
    <w:rsid w:val="51A0E6E9"/>
    <w:rsid w:val="51F7ABB6"/>
    <w:rsid w:val="52896352"/>
    <w:rsid w:val="5405E400"/>
    <w:rsid w:val="54438FAD"/>
    <w:rsid w:val="553AC9A7"/>
    <w:rsid w:val="5649B48B"/>
    <w:rsid w:val="569D7D67"/>
    <w:rsid w:val="56A4CFBA"/>
    <w:rsid w:val="572EF21A"/>
    <w:rsid w:val="57F70010"/>
    <w:rsid w:val="584152FA"/>
    <w:rsid w:val="58CF3DC1"/>
    <w:rsid w:val="593E410D"/>
    <w:rsid w:val="5B01E0B9"/>
    <w:rsid w:val="5B472ED3"/>
    <w:rsid w:val="5B6E4584"/>
    <w:rsid w:val="5C9DB11A"/>
    <w:rsid w:val="5D18C10D"/>
    <w:rsid w:val="5DB8FF2C"/>
    <w:rsid w:val="5E39817B"/>
    <w:rsid w:val="5EA7E95E"/>
    <w:rsid w:val="5EB69F64"/>
    <w:rsid w:val="5F1CF94F"/>
    <w:rsid w:val="5F4EBDFD"/>
    <w:rsid w:val="5FD551DC"/>
    <w:rsid w:val="600C975F"/>
    <w:rsid w:val="6103B6BB"/>
    <w:rsid w:val="6209B0AC"/>
    <w:rsid w:val="629F871C"/>
    <w:rsid w:val="6320E35D"/>
    <w:rsid w:val="633659B3"/>
    <w:rsid w:val="638B5C89"/>
    <w:rsid w:val="639669BD"/>
    <w:rsid w:val="63BFEC41"/>
    <w:rsid w:val="63E6D135"/>
    <w:rsid w:val="64AFF2F2"/>
    <w:rsid w:val="650C9479"/>
    <w:rsid w:val="65272CEA"/>
    <w:rsid w:val="66130257"/>
    <w:rsid w:val="671E71F7"/>
    <w:rsid w:val="6738916A"/>
    <w:rsid w:val="67AED2B8"/>
    <w:rsid w:val="6803963C"/>
    <w:rsid w:val="6823EB73"/>
    <w:rsid w:val="69BFBBD4"/>
    <w:rsid w:val="69FD0021"/>
    <w:rsid w:val="6C379608"/>
    <w:rsid w:val="6CEA3899"/>
    <w:rsid w:val="6DB6F432"/>
    <w:rsid w:val="6DD457F0"/>
    <w:rsid w:val="6E4D6CBA"/>
    <w:rsid w:val="6E6F7C57"/>
    <w:rsid w:val="6F6F8DF5"/>
    <w:rsid w:val="6F81C0AA"/>
    <w:rsid w:val="7144FB7B"/>
    <w:rsid w:val="71611F02"/>
    <w:rsid w:val="72DE4FEC"/>
    <w:rsid w:val="738FC52A"/>
    <w:rsid w:val="751A10BD"/>
    <w:rsid w:val="752E9B35"/>
    <w:rsid w:val="76BBF3CF"/>
    <w:rsid w:val="7769A704"/>
    <w:rsid w:val="78B8B975"/>
    <w:rsid w:val="7A5489D6"/>
    <w:rsid w:val="7A6CF282"/>
    <w:rsid w:val="7AF45FD4"/>
    <w:rsid w:val="7D426E4C"/>
    <w:rsid w:val="7DA49344"/>
    <w:rsid w:val="7E3C258C"/>
    <w:rsid w:val="7ED86D61"/>
    <w:rsid w:val="7F9128FB"/>
    <w:rsid w:val="7FE85EE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D05D"/>
  <w15:chartTrackingRefBased/>
  <w15:docId w15:val="{21E9DF16-7E87-4D7D-ACD1-9C353DA1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505B2"/>
    <w:rPr>
      <w:sz w:val="16"/>
      <w:szCs w:val="16"/>
    </w:rPr>
  </w:style>
  <w:style w:type="paragraph" w:styleId="Kommentartext">
    <w:name w:val="annotation text"/>
    <w:basedOn w:val="Standard"/>
    <w:link w:val="KommentartextZchn"/>
    <w:uiPriority w:val="99"/>
    <w:unhideWhenUsed/>
    <w:rsid w:val="006505B2"/>
    <w:pPr>
      <w:spacing w:line="240" w:lineRule="auto"/>
    </w:pPr>
    <w:rPr>
      <w:sz w:val="20"/>
      <w:szCs w:val="20"/>
    </w:rPr>
  </w:style>
  <w:style w:type="character" w:customStyle="1" w:styleId="KommentartextZchn">
    <w:name w:val="Kommentartext Zchn"/>
    <w:basedOn w:val="Absatz-Standardschriftart"/>
    <w:link w:val="Kommentartext"/>
    <w:uiPriority w:val="99"/>
    <w:rsid w:val="006505B2"/>
    <w:rPr>
      <w:sz w:val="20"/>
      <w:szCs w:val="20"/>
    </w:rPr>
  </w:style>
  <w:style w:type="paragraph" w:styleId="Kommentarthema">
    <w:name w:val="annotation subject"/>
    <w:basedOn w:val="Kommentartext"/>
    <w:next w:val="Kommentartext"/>
    <w:link w:val="KommentarthemaZchn"/>
    <w:uiPriority w:val="99"/>
    <w:semiHidden/>
    <w:unhideWhenUsed/>
    <w:rsid w:val="006505B2"/>
    <w:rPr>
      <w:b/>
      <w:bCs/>
    </w:rPr>
  </w:style>
  <w:style w:type="character" w:customStyle="1" w:styleId="KommentarthemaZchn">
    <w:name w:val="Kommentarthema Zchn"/>
    <w:basedOn w:val="KommentartextZchn"/>
    <w:link w:val="Kommentarthema"/>
    <w:uiPriority w:val="99"/>
    <w:semiHidden/>
    <w:rsid w:val="006505B2"/>
    <w:rPr>
      <w:b/>
      <w:bCs/>
      <w:sz w:val="20"/>
      <w:szCs w:val="20"/>
    </w:rPr>
  </w:style>
  <w:style w:type="paragraph" w:styleId="Listenabsatz">
    <w:name w:val="List Paragraph"/>
    <w:basedOn w:val="Standard"/>
    <w:uiPriority w:val="34"/>
    <w:qFormat/>
    <w:rsid w:val="006505B2"/>
    <w:pPr>
      <w:ind w:left="720"/>
      <w:contextualSpacing/>
    </w:pPr>
  </w:style>
  <w:style w:type="character" w:styleId="Hyperlink">
    <w:name w:val="Hyperlink"/>
    <w:basedOn w:val="Absatz-Standardschriftart"/>
    <w:uiPriority w:val="99"/>
    <w:unhideWhenUsed/>
    <w:rsid w:val="008D1AD0"/>
    <w:rPr>
      <w:color w:val="0000FF"/>
      <w:u w:val="single"/>
    </w:rPr>
  </w:style>
  <w:style w:type="paragraph" w:styleId="Kopfzeile">
    <w:name w:val="header"/>
    <w:basedOn w:val="Standard"/>
    <w:link w:val="KopfzeileZchn"/>
    <w:uiPriority w:val="99"/>
    <w:unhideWhenUsed/>
    <w:rsid w:val="00342B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2B6D"/>
  </w:style>
  <w:style w:type="paragraph" w:styleId="Fuzeile">
    <w:name w:val="footer"/>
    <w:basedOn w:val="Standard"/>
    <w:link w:val="FuzeileZchn"/>
    <w:uiPriority w:val="99"/>
    <w:unhideWhenUsed/>
    <w:rsid w:val="00342B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2B6D"/>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F5496" w:themeColor="accent1" w:themeShade="BF"/>
    </w:rPr>
  </w:style>
  <w:style w:type="character" w:styleId="BesuchterLink">
    <w:name w:val="FollowedHyperlink"/>
    <w:basedOn w:val="Absatz-Standardschriftart"/>
    <w:uiPriority w:val="99"/>
    <w:semiHidden/>
    <w:unhideWhenUsed/>
    <w:rsid w:val="000A6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25408">
      <w:bodyDiv w:val="1"/>
      <w:marLeft w:val="0"/>
      <w:marRight w:val="0"/>
      <w:marTop w:val="0"/>
      <w:marBottom w:val="0"/>
      <w:divBdr>
        <w:top w:val="none" w:sz="0" w:space="0" w:color="auto"/>
        <w:left w:val="none" w:sz="0" w:space="0" w:color="auto"/>
        <w:bottom w:val="none" w:sz="0" w:space="0" w:color="auto"/>
        <w:right w:val="none" w:sz="0" w:space="0" w:color="auto"/>
      </w:divBdr>
    </w:div>
    <w:div w:id="1801924296">
      <w:bodyDiv w:val="1"/>
      <w:marLeft w:val="0"/>
      <w:marRight w:val="0"/>
      <w:marTop w:val="0"/>
      <w:marBottom w:val="0"/>
      <w:divBdr>
        <w:top w:val="none" w:sz="0" w:space="0" w:color="auto"/>
        <w:left w:val="none" w:sz="0" w:space="0" w:color="auto"/>
        <w:bottom w:val="none" w:sz="0" w:space="0" w:color="auto"/>
        <w:right w:val="none" w:sz="0" w:space="0" w:color="auto"/>
      </w:divBdr>
      <w:divsChild>
        <w:div w:id="110842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lk.ff.cuni.cz/students/essay-guideline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kingthefeminists.org/research-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5044-6FD2-48DC-AF64-B775C96D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Lamprecht, Nathalie</dc:creator>
  <cp:keywords/>
  <dc:description/>
  <cp:lastModifiedBy>Nathalie Lamprecht</cp:lastModifiedBy>
  <cp:revision>21</cp:revision>
  <cp:lastPrinted>2023-04-14T12:42:00Z</cp:lastPrinted>
  <dcterms:created xsi:type="dcterms:W3CDTF">2023-03-23T18:01:00Z</dcterms:created>
  <dcterms:modified xsi:type="dcterms:W3CDTF">2024-02-04T12:21:00Z</dcterms:modified>
</cp:coreProperties>
</file>