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D20" w14:textId="77777777" w:rsidR="002E09AD" w:rsidRPr="00DE5037" w:rsidRDefault="002E09AD" w:rsidP="00DE503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799B18F3" w14:textId="77777777" w:rsidR="008C572A" w:rsidRPr="00DE5037" w:rsidRDefault="008C572A" w:rsidP="00DE503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368BAC27" w14:textId="6E33EEBD" w:rsidR="008C572A" w:rsidRPr="00FC497D" w:rsidRDefault="002E09AD" w:rsidP="00FC497D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6A0269">
        <w:rPr>
          <w:rFonts w:ascii="Arial" w:hAnsi="Arial" w:cs="Arial"/>
          <w:b/>
          <w:sz w:val="36"/>
          <w:szCs w:val="36"/>
          <w:lang w:val="en-GB"/>
        </w:rPr>
        <w:t>International Administrative Law</w:t>
      </w:r>
    </w:p>
    <w:p w14:paraId="2758180E" w14:textId="595AC74A" w:rsidR="006A0269" w:rsidRDefault="00FA4673" w:rsidP="002E09AD">
      <w:pPr>
        <w:spacing w:after="0" w:line="240" w:lineRule="auto"/>
        <w:jc w:val="center"/>
        <w:rPr>
          <w:rFonts w:ascii="Arial" w:hAnsi="Arial" w:cs="Arial"/>
          <w:iCs/>
          <w:u w:val="single"/>
          <w:lang w:val="en-GB"/>
        </w:rPr>
      </w:pPr>
      <w:r w:rsidRPr="0081217F">
        <w:rPr>
          <w:rFonts w:ascii="Arial" w:hAnsi="Arial" w:cs="Arial"/>
          <w:iCs/>
          <w:u w:val="single"/>
          <w:lang w:val="en-GB"/>
        </w:rPr>
        <w:t>Summer Semester 20</w:t>
      </w:r>
      <w:r w:rsidR="003B23E5" w:rsidRPr="0081217F">
        <w:rPr>
          <w:rFonts w:ascii="Arial" w:hAnsi="Arial" w:cs="Arial"/>
          <w:iCs/>
          <w:u w:val="single"/>
          <w:lang w:val="en-GB"/>
        </w:rPr>
        <w:t>2</w:t>
      </w:r>
      <w:r w:rsidR="00BA5E66">
        <w:rPr>
          <w:rFonts w:ascii="Arial" w:hAnsi="Arial" w:cs="Arial"/>
          <w:iCs/>
          <w:u w:val="single"/>
          <w:lang w:val="en-GB"/>
        </w:rPr>
        <w:t>2</w:t>
      </w:r>
    </w:p>
    <w:p w14:paraId="0A9C3AD4" w14:textId="320A9122" w:rsidR="00FC497D" w:rsidRPr="0081217F" w:rsidRDefault="00FC497D" w:rsidP="002E09AD">
      <w:pPr>
        <w:spacing w:after="0" w:line="240" w:lineRule="auto"/>
        <w:jc w:val="center"/>
        <w:rPr>
          <w:rFonts w:ascii="Arial" w:hAnsi="Arial" w:cs="Arial"/>
          <w:iCs/>
          <w:u w:val="single"/>
          <w:lang w:val="en-GB"/>
        </w:rPr>
      </w:pPr>
      <w:r>
        <w:rPr>
          <w:rFonts w:ascii="Arial" w:hAnsi="Arial" w:cs="Arial"/>
          <w:iCs/>
          <w:u w:val="single"/>
          <w:lang w:val="en-GB"/>
        </w:rPr>
        <w:t>Room 303, 3</w:t>
      </w:r>
      <w:r w:rsidRPr="00FC497D">
        <w:rPr>
          <w:rFonts w:ascii="Arial" w:hAnsi="Arial" w:cs="Arial"/>
          <w:iCs/>
          <w:u w:val="single"/>
          <w:vertAlign w:val="superscript"/>
          <w:lang w:val="en-GB"/>
        </w:rPr>
        <w:t>rd</w:t>
      </w:r>
      <w:r>
        <w:rPr>
          <w:rFonts w:ascii="Arial" w:hAnsi="Arial" w:cs="Arial"/>
          <w:iCs/>
          <w:u w:val="single"/>
          <w:lang w:val="en-GB"/>
        </w:rPr>
        <w:t xml:space="preserve"> Floor</w:t>
      </w:r>
    </w:p>
    <w:p w14:paraId="799F9A4A" w14:textId="77777777" w:rsidR="002E09AD" w:rsidRDefault="002E09AD" w:rsidP="006A02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AEEF47A" w14:textId="77777777" w:rsidR="008C572A" w:rsidRPr="006A0269" w:rsidRDefault="008C572A" w:rsidP="00DE503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6395B04A" w14:textId="3B33B784" w:rsidR="00BA5E66" w:rsidRDefault="0081217F" w:rsidP="00BA5E66">
      <w:pPr>
        <w:spacing w:after="120" w:line="30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Foreign elements do regularly appear in the relations of administrative law – thus, the administrative authorities must cope with foreign driving licences, university diplomas issued by foreign universities, </w:t>
      </w:r>
      <w:r w:rsidR="00BA5E66">
        <w:rPr>
          <w:rFonts w:ascii="Arial" w:hAnsi="Arial" w:cs="Arial"/>
          <w:color w:val="000000"/>
          <w:sz w:val="20"/>
          <w:szCs w:val="20"/>
          <w:lang w:val="en-GB"/>
        </w:rPr>
        <w:t xml:space="preserve">vaccination </w:t>
      </w:r>
      <w:r>
        <w:rPr>
          <w:rFonts w:ascii="Arial" w:hAnsi="Arial" w:cs="Arial"/>
          <w:color w:val="000000"/>
          <w:sz w:val="20"/>
          <w:szCs w:val="20"/>
          <w:lang w:val="en-GB"/>
        </w:rPr>
        <w:t>passports issued by other States</w:t>
      </w:r>
      <w:r w:rsidR="00FE54C3">
        <w:rPr>
          <w:rFonts w:ascii="Arial" w:hAnsi="Arial" w:cs="Arial"/>
          <w:color w:val="000000"/>
          <w:sz w:val="20"/>
          <w:szCs w:val="20"/>
          <w:lang w:val="en-GB"/>
        </w:rPr>
        <w:t>, foreign nationals participating in administrative proceedings, facts that occurred abroad with relevance to inland (foreign incomes in tax law)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etc. A special branch of</w:t>
      </w:r>
      <w:r w:rsidR="00BA5E66">
        <w:rPr>
          <w:rFonts w:ascii="Arial" w:hAnsi="Arial" w:cs="Arial"/>
          <w:color w:val="000000"/>
          <w:sz w:val="20"/>
          <w:szCs w:val="20"/>
          <w:lang w:val="en-GB"/>
        </w:rPr>
        <w:t xml:space="preserve"> public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law has emerged</w:t>
      </w:r>
      <w:r w:rsidR="006A0269" w:rsidRPr="008C572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to </w:t>
      </w:r>
      <w:r w:rsidR="006A0269" w:rsidRPr="008C572A">
        <w:rPr>
          <w:rFonts w:ascii="Arial" w:hAnsi="Arial" w:cs="Arial"/>
          <w:color w:val="000000"/>
          <w:sz w:val="20"/>
          <w:szCs w:val="20"/>
          <w:lang w:val="en-GB"/>
        </w:rPr>
        <w:t xml:space="preserve">deal with </w:t>
      </w:r>
      <w:r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="00BA5E66">
        <w:rPr>
          <w:rFonts w:ascii="Arial" w:hAnsi="Arial" w:cs="Arial"/>
          <w:color w:val="000000"/>
          <w:sz w:val="20"/>
          <w:szCs w:val="20"/>
          <w:lang w:val="en-GB"/>
        </w:rPr>
        <w:t>se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issues, which has been labelled as </w:t>
      </w:r>
      <w:r w:rsidR="006A0269" w:rsidRPr="008C572A">
        <w:rPr>
          <w:rFonts w:ascii="Arial" w:hAnsi="Arial" w:cs="Arial"/>
          <w:color w:val="000000"/>
          <w:sz w:val="20"/>
          <w:szCs w:val="20"/>
          <w:lang w:val="en-GB"/>
        </w:rPr>
        <w:t>“international administrative law” (</w:t>
      </w:r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droit </w:t>
      </w:r>
      <w:proofErr w:type="spellStart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>administratif</w:t>
      </w:r>
      <w:proofErr w:type="spellEnd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international, </w:t>
      </w:r>
      <w:proofErr w:type="spellStart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>diritto</w:t>
      </w:r>
      <w:proofErr w:type="spellEnd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>amministrativo</w:t>
      </w:r>
      <w:proofErr w:type="spellEnd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>internazionale</w:t>
      </w:r>
      <w:proofErr w:type="spellEnd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, </w:t>
      </w:r>
      <w:proofErr w:type="spellStart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>Internationales</w:t>
      </w:r>
      <w:proofErr w:type="spellEnd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="006A0269" w:rsidRPr="008C572A">
        <w:rPr>
          <w:rFonts w:ascii="Arial" w:hAnsi="Arial" w:cs="Arial"/>
          <w:i/>
          <w:color w:val="000000"/>
          <w:sz w:val="20"/>
          <w:szCs w:val="20"/>
          <w:lang w:val="en-GB"/>
        </w:rPr>
        <w:t>Verwaltungsrecht</w:t>
      </w:r>
      <w:proofErr w:type="spellEnd"/>
      <w:r w:rsidR="00FA4673" w:rsidRPr="008C572A">
        <w:rPr>
          <w:rFonts w:ascii="Arial" w:hAnsi="Arial" w:cs="Arial"/>
          <w:color w:val="000000"/>
          <w:sz w:val="20"/>
          <w:szCs w:val="20"/>
          <w:lang w:val="en-GB"/>
        </w:rPr>
        <w:t>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="00D83480">
        <w:rPr>
          <w:rFonts w:ascii="Arial" w:hAnsi="Arial" w:cs="Arial"/>
          <w:color w:val="000000"/>
          <w:sz w:val="20"/>
          <w:szCs w:val="20"/>
          <w:lang w:val="en-GB"/>
        </w:rPr>
        <w:t>This course will deal with both theoretical topics and with the issues of practical application of the provisions of international administrative law</w:t>
      </w:r>
      <w:r w:rsidR="00FE54C3">
        <w:rPr>
          <w:rFonts w:ascii="Arial" w:hAnsi="Arial" w:cs="Arial"/>
          <w:color w:val="000000"/>
          <w:sz w:val="20"/>
          <w:szCs w:val="20"/>
          <w:lang w:val="en-GB"/>
        </w:rPr>
        <w:t xml:space="preserve"> (in particular with respect to the recognition of foreign administrative acts)</w:t>
      </w:r>
      <w:r w:rsidR="00D83480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="006A0269" w:rsidRPr="008C572A">
        <w:rPr>
          <w:rFonts w:ascii="Arial" w:hAnsi="Arial" w:cs="Arial"/>
          <w:color w:val="000000"/>
          <w:sz w:val="20"/>
          <w:szCs w:val="20"/>
          <w:lang w:val="en-GB"/>
        </w:rPr>
        <w:t>The course is opened for both Czech and Erasmus students.</w:t>
      </w:r>
    </w:p>
    <w:p w14:paraId="4A141107" w14:textId="77777777" w:rsidR="00BA5E66" w:rsidRPr="00BA5E66" w:rsidRDefault="00BA5E66" w:rsidP="00BA5E66">
      <w:pPr>
        <w:spacing w:after="120" w:line="30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7B9F761" w14:textId="2BE43E3A" w:rsidR="006A0269" w:rsidRPr="008C572A" w:rsidRDefault="006A0269" w:rsidP="00B267C7">
      <w:pPr>
        <w:spacing w:after="36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8C572A">
        <w:rPr>
          <w:rFonts w:ascii="Arial" w:hAnsi="Arial" w:cs="Arial"/>
          <w:b/>
          <w:sz w:val="20"/>
          <w:szCs w:val="20"/>
          <w:lang w:val="en-GB"/>
        </w:rPr>
        <w:t>Programme of the lectures:</w:t>
      </w:r>
    </w:p>
    <w:p w14:paraId="74541828" w14:textId="0FEF90DE" w:rsidR="006A0269" w:rsidRPr="008C572A" w:rsidRDefault="006A0269" w:rsidP="00B267C7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8C572A">
        <w:rPr>
          <w:rFonts w:ascii="Arial" w:hAnsi="Arial" w:cs="Arial"/>
          <w:color w:val="000000"/>
          <w:sz w:val="20"/>
          <w:szCs w:val="20"/>
          <w:lang w:val="en-GB"/>
        </w:rPr>
        <w:t>Introduction</w:t>
      </w:r>
      <w:r w:rsidR="00FE54C3">
        <w:rPr>
          <w:rFonts w:ascii="Arial" w:hAnsi="Arial" w:cs="Arial"/>
          <w:color w:val="000000"/>
          <w:sz w:val="20"/>
          <w:szCs w:val="20"/>
          <w:lang w:val="en-GB"/>
        </w:rPr>
        <w:t xml:space="preserve">, foreign elements in administrative law, international administrative law as a “national” project </w:t>
      </w:r>
      <w:r w:rsidR="00FA4673" w:rsidRPr="008C572A">
        <w:rPr>
          <w:rFonts w:ascii="Arial" w:hAnsi="Arial" w:cs="Arial"/>
          <w:color w:val="000000"/>
          <w:sz w:val="20"/>
          <w:szCs w:val="20"/>
          <w:lang w:val="en-GB"/>
        </w:rPr>
        <w:t>(</w:t>
      </w:r>
      <w:r w:rsidR="00BA5E66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16</w:t>
      </w:r>
      <w:r w:rsidR="00FA4673" w:rsidRPr="00FC497D">
        <w:rPr>
          <w:rFonts w:ascii="Arial" w:hAnsi="Arial" w:cs="Arial"/>
          <w:b/>
          <w:color w:val="000000"/>
          <w:sz w:val="20"/>
          <w:szCs w:val="20"/>
          <w:vertAlign w:val="superscript"/>
          <w:lang w:val="en-GB"/>
        </w:rPr>
        <w:t xml:space="preserve">th </w:t>
      </w:r>
      <w:r w:rsidR="00FA4673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February 20</w:t>
      </w:r>
      <w:r w:rsidR="003B23E5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="009724C5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, 4.00 PM</w:t>
      </w:r>
      <w:r w:rsidR="00AF57A5" w:rsidRPr="008C572A">
        <w:rPr>
          <w:rFonts w:ascii="Arial" w:hAnsi="Arial" w:cs="Arial"/>
          <w:color w:val="000000"/>
          <w:sz w:val="20"/>
          <w:szCs w:val="20"/>
          <w:lang w:val="en-GB"/>
        </w:rPr>
        <w:t>).</w:t>
      </w:r>
    </w:p>
    <w:p w14:paraId="592FA127" w14:textId="1E757FDE" w:rsidR="00AF57A5" w:rsidRPr="008C572A" w:rsidRDefault="009724C5" w:rsidP="00B267C7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International administrative law in the system of law, relations to international public law and to international private law, various approaches to the subject in the past</w:t>
      </w:r>
      <w:r w:rsidR="00FA4673" w:rsidRPr="008C572A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="00BA5E66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23</w:t>
      </w:r>
      <w:r w:rsidR="00AF57A5" w:rsidRPr="00FC497D">
        <w:rPr>
          <w:rFonts w:ascii="Arial" w:hAnsi="Arial" w:cs="Arial"/>
          <w:b/>
          <w:color w:val="000000"/>
          <w:sz w:val="20"/>
          <w:szCs w:val="20"/>
          <w:vertAlign w:val="superscript"/>
          <w:lang w:val="en-GB"/>
        </w:rPr>
        <w:t>th</w:t>
      </w:r>
      <w:r w:rsidR="00FA4673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BA5E66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February</w:t>
      </w:r>
      <w:r w:rsidR="00FA4673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20</w:t>
      </w:r>
      <w:r w:rsidR="003B23E5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FC497D">
        <w:rPr>
          <w:rFonts w:ascii="Arial" w:hAnsi="Arial" w:cs="Arial"/>
          <w:b/>
          <w:color w:val="000000"/>
          <w:sz w:val="20"/>
          <w:szCs w:val="20"/>
          <w:lang w:val="en-GB"/>
        </w:rPr>
        <w:t>, 4.00 PM</w:t>
      </w:r>
      <w:r w:rsidR="00AF57A5" w:rsidRPr="008C572A">
        <w:rPr>
          <w:rFonts w:ascii="Arial" w:hAnsi="Arial" w:cs="Arial"/>
          <w:color w:val="000000"/>
          <w:sz w:val="20"/>
          <w:szCs w:val="20"/>
          <w:lang w:val="en-GB"/>
        </w:rPr>
        <w:t>).</w:t>
      </w:r>
    </w:p>
    <w:p w14:paraId="1346414B" w14:textId="3A55CCBE" w:rsidR="00AF57A5" w:rsidRPr="008C572A" w:rsidRDefault="009724C5" w:rsidP="00B267C7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Key topics of international administrative law, the territoriality of administrative law, direct &amp; indirect application of foreign administrative aw</w:t>
      </w:r>
      <w:r w:rsidR="003A66E4" w:rsidRPr="008C572A">
        <w:rPr>
          <w:rFonts w:ascii="Arial" w:hAnsi="Arial" w:cs="Arial"/>
          <w:sz w:val="20"/>
          <w:szCs w:val="20"/>
          <w:lang w:val="en-GB"/>
        </w:rPr>
        <w:t xml:space="preserve"> </w:t>
      </w:r>
      <w:r w:rsidR="00AF57A5" w:rsidRPr="008C572A">
        <w:rPr>
          <w:rFonts w:ascii="Arial" w:hAnsi="Arial" w:cs="Arial"/>
          <w:sz w:val="20"/>
          <w:szCs w:val="20"/>
          <w:lang w:val="en-GB"/>
        </w:rPr>
        <w:t>(</w:t>
      </w:r>
      <w:r w:rsidR="00BA5E66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BA5E66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="00FA4673" w:rsidRPr="00FC497D">
        <w:rPr>
          <w:rFonts w:ascii="Arial" w:hAnsi="Arial" w:cs="Arial"/>
          <w:b/>
          <w:sz w:val="20"/>
          <w:szCs w:val="20"/>
          <w:lang w:val="en-GB"/>
        </w:rPr>
        <w:t xml:space="preserve"> March 20</w:t>
      </w:r>
      <w:r w:rsidR="003B23E5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Pr="00FC497D">
        <w:rPr>
          <w:rFonts w:ascii="Arial" w:hAnsi="Arial" w:cs="Arial"/>
          <w:b/>
          <w:sz w:val="20"/>
          <w:szCs w:val="20"/>
          <w:lang w:val="en-GB"/>
        </w:rPr>
        <w:t>, 4.00 PM</w:t>
      </w:r>
      <w:r w:rsidR="00B267C7" w:rsidRPr="008C572A">
        <w:rPr>
          <w:rFonts w:ascii="Arial" w:hAnsi="Arial" w:cs="Arial"/>
          <w:sz w:val="20"/>
          <w:szCs w:val="20"/>
          <w:lang w:val="en-GB"/>
        </w:rPr>
        <w:t>).</w:t>
      </w:r>
    </w:p>
    <w:p w14:paraId="094391D9" w14:textId="730E34B3" w:rsidR="00AF57A5" w:rsidRPr="00FC497D" w:rsidRDefault="009724C5" w:rsidP="00B267C7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Sources of international administrative law, international conventions, national law, EU law</w:t>
      </w:r>
      <w:r w:rsidR="003A66E4" w:rsidRPr="008C572A">
        <w:rPr>
          <w:rFonts w:ascii="Arial" w:hAnsi="Arial" w:cs="Arial"/>
          <w:sz w:val="20"/>
          <w:szCs w:val="20"/>
          <w:lang w:val="en-GB"/>
        </w:rPr>
        <w:t xml:space="preserve"> </w:t>
      </w:r>
      <w:r w:rsidR="00AF57A5" w:rsidRPr="008C572A">
        <w:rPr>
          <w:rFonts w:ascii="Arial" w:hAnsi="Arial" w:cs="Arial"/>
          <w:sz w:val="20"/>
          <w:szCs w:val="20"/>
          <w:lang w:val="en-GB"/>
        </w:rPr>
        <w:t>(</w:t>
      </w:r>
      <w:r w:rsidR="00BA5E66" w:rsidRPr="00FC497D">
        <w:rPr>
          <w:rFonts w:ascii="Arial" w:hAnsi="Arial" w:cs="Arial"/>
          <w:b/>
          <w:sz w:val="20"/>
          <w:szCs w:val="20"/>
          <w:lang w:val="en-GB"/>
        </w:rPr>
        <w:t>14</w:t>
      </w:r>
      <w:r w:rsidR="00BA5E66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A67A07" w:rsidRPr="00FC497D">
        <w:rPr>
          <w:rFonts w:ascii="Arial" w:hAnsi="Arial" w:cs="Arial"/>
          <w:b/>
          <w:sz w:val="20"/>
          <w:szCs w:val="20"/>
          <w:lang w:val="en-GB"/>
        </w:rPr>
        <w:t xml:space="preserve"> March 20</w:t>
      </w:r>
      <w:r w:rsidR="003B23E5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Pr="00FC497D">
        <w:rPr>
          <w:rFonts w:ascii="Arial" w:hAnsi="Arial" w:cs="Arial"/>
          <w:b/>
          <w:sz w:val="20"/>
          <w:szCs w:val="20"/>
          <w:lang w:val="en-GB"/>
        </w:rPr>
        <w:t>, 4.00 PM</w:t>
      </w:r>
      <w:r w:rsidR="00B267C7" w:rsidRPr="00FC497D">
        <w:rPr>
          <w:rFonts w:ascii="Arial" w:hAnsi="Arial" w:cs="Arial"/>
          <w:b/>
          <w:sz w:val="20"/>
          <w:szCs w:val="20"/>
          <w:lang w:val="en-GB"/>
        </w:rPr>
        <w:t>).</w:t>
      </w:r>
    </w:p>
    <w:p w14:paraId="003EDCC5" w14:textId="69852783" w:rsidR="00FA4673" w:rsidRPr="00A26C1D" w:rsidRDefault="009724C5" w:rsidP="00FA4673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Direct application of foreign administrative law, cases &amp; problems arising</w:t>
      </w:r>
      <w:r w:rsidR="00A26C1D">
        <w:rPr>
          <w:rFonts w:ascii="Arial" w:hAnsi="Arial" w:cs="Arial"/>
          <w:sz w:val="20"/>
          <w:szCs w:val="20"/>
          <w:lang w:val="en-GB"/>
        </w:rPr>
        <w:t xml:space="preserve"> </w:t>
      </w:r>
      <w:r w:rsidR="00AF57A5" w:rsidRPr="008C572A">
        <w:rPr>
          <w:rFonts w:ascii="Arial" w:hAnsi="Arial" w:cs="Arial"/>
          <w:sz w:val="20"/>
          <w:szCs w:val="20"/>
          <w:lang w:val="en-GB"/>
        </w:rPr>
        <w:t>(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21</w:t>
      </w:r>
      <w:r w:rsidR="00EE12D9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FA4673" w:rsidRPr="00FC497D">
        <w:rPr>
          <w:rFonts w:ascii="Arial" w:hAnsi="Arial" w:cs="Arial"/>
          <w:b/>
          <w:sz w:val="20"/>
          <w:szCs w:val="20"/>
          <w:lang w:val="en-GB"/>
        </w:rPr>
        <w:t xml:space="preserve"> March</w:t>
      </w:r>
      <w:r w:rsidR="00A67A07" w:rsidRPr="00FC497D">
        <w:rPr>
          <w:rFonts w:ascii="Arial" w:hAnsi="Arial" w:cs="Arial"/>
          <w:b/>
          <w:sz w:val="20"/>
          <w:szCs w:val="20"/>
          <w:lang w:val="en-GB"/>
        </w:rPr>
        <w:t xml:space="preserve"> 20</w:t>
      </w:r>
      <w:r w:rsidR="004A4D07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470C52" w:rsidRPr="00FC497D">
        <w:rPr>
          <w:rFonts w:ascii="Arial" w:hAnsi="Arial" w:cs="Arial"/>
          <w:b/>
          <w:sz w:val="20"/>
          <w:szCs w:val="20"/>
          <w:lang w:val="en-GB"/>
        </w:rPr>
        <w:t>, 4.00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 xml:space="preserve"> PM</w:t>
      </w:r>
      <w:r w:rsidR="00B267C7" w:rsidRPr="008C572A">
        <w:rPr>
          <w:rFonts w:ascii="Arial" w:hAnsi="Arial" w:cs="Arial"/>
          <w:sz w:val="20"/>
          <w:szCs w:val="20"/>
          <w:lang w:val="en-GB"/>
        </w:rPr>
        <w:t>).</w:t>
      </w:r>
    </w:p>
    <w:p w14:paraId="06A8281E" w14:textId="5C418D77" w:rsidR="00A26C1D" w:rsidRPr="00A26C1D" w:rsidRDefault="00470C52" w:rsidP="00A26C1D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Indirect application of foreign administrative law </w:t>
      </w:r>
      <w:r w:rsidR="00A26C1D" w:rsidRPr="008C572A">
        <w:rPr>
          <w:rFonts w:ascii="Arial" w:hAnsi="Arial" w:cs="Arial"/>
          <w:sz w:val="20"/>
          <w:szCs w:val="20"/>
          <w:lang w:val="en-GB"/>
        </w:rPr>
        <w:t xml:space="preserve">I.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="00A26C1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General problems of recognition of foreign administrative acts, the problem of qualification</w:t>
      </w:r>
      <w:r w:rsidR="00A26C1D" w:rsidRPr="008C572A">
        <w:rPr>
          <w:rFonts w:ascii="Arial" w:hAnsi="Arial" w:cs="Arial"/>
          <w:sz w:val="20"/>
          <w:szCs w:val="20"/>
          <w:lang w:val="en-GB"/>
        </w:rPr>
        <w:t xml:space="preserve"> (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30</w:t>
      </w:r>
      <w:r w:rsidR="00EE12D9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A26C1D" w:rsidRPr="00FC497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March</w:t>
      </w:r>
      <w:r w:rsidR="00A26C1D" w:rsidRPr="00FC497D">
        <w:rPr>
          <w:rFonts w:ascii="Arial" w:hAnsi="Arial" w:cs="Arial"/>
          <w:b/>
          <w:sz w:val="20"/>
          <w:szCs w:val="20"/>
          <w:lang w:val="en-GB"/>
        </w:rPr>
        <w:t xml:space="preserve"> 202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Pr="00FC497D">
        <w:rPr>
          <w:rFonts w:ascii="Arial" w:hAnsi="Arial" w:cs="Arial"/>
          <w:b/>
          <w:sz w:val="20"/>
          <w:szCs w:val="20"/>
          <w:lang w:val="en-GB"/>
        </w:rPr>
        <w:t>, 4.00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 xml:space="preserve"> PM</w:t>
      </w:r>
      <w:r w:rsidR="00A26C1D" w:rsidRPr="008C572A">
        <w:rPr>
          <w:rFonts w:ascii="Arial" w:hAnsi="Arial" w:cs="Arial"/>
          <w:sz w:val="20"/>
          <w:szCs w:val="20"/>
          <w:lang w:val="en-GB"/>
        </w:rPr>
        <w:t>).</w:t>
      </w:r>
    </w:p>
    <w:p w14:paraId="7C17C35D" w14:textId="0ADCBF0E" w:rsidR="00FA4673" w:rsidRPr="00DE5037" w:rsidRDefault="00470C52" w:rsidP="00FA4673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Indirect application of foreign administrative law II. – Recognition of foreign administrative law and the EU law</w:t>
      </w:r>
      <w:r w:rsidR="003A66E4" w:rsidRPr="008C572A">
        <w:rPr>
          <w:rFonts w:ascii="Arial" w:hAnsi="Arial" w:cs="Arial"/>
          <w:sz w:val="20"/>
          <w:szCs w:val="20"/>
          <w:lang w:val="en-GB"/>
        </w:rPr>
        <w:t xml:space="preserve"> </w:t>
      </w:r>
      <w:r w:rsidR="00A67A07" w:rsidRPr="008C572A">
        <w:rPr>
          <w:rFonts w:ascii="Arial" w:hAnsi="Arial" w:cs="Arial"/>
          <w:sz w:val="20"/>
          <w:szCs w:val="20"/>
          <w:lang w:val="en-GB"/>
        </w:rPr>
        <w:t>(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4</w:t>
      </w:r>
      <w:r w:rsidR="00A26C1D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A67A07" w:rsidRPr="00FC497D">
        <w:rPr>
          <w:rFonts w:ascii="Arial" w:hAnsi="Arial" w:cs="Arial"/>
          <w:b/>
          <w:sz w:val="20"/>
          <w:szCs w:val="20"/>
          <w:lang w:val="en-GB"/>
        </w:rPr>
        <w:t xml:space="preserve"> April 20</w:t>
      </w:r>
      <w:r w:rsidR="00DE5037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Pr="00FC497D">
        <w:rPr>
          <w:rFonts w:ascii="Arial" w:hAnsi="Arial" w:cs="Arial"/>
          <w:b/>
          <w:sz w:val="20"/>
          <w:szCs w:val="20"/>
          <w:lang w:val="en-GB"/>
        </w:rPr>
        <w:t>, 4.00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 xml:space="preserve"> PM</w:t>
      </w:r>
      <w:r w:rsidR="00A67A07" w:rsidRPr="008C572A">
        <w:rPr>
          <w:rFonts w:ascii="Arial" w:hAnsi="Arial" w:cs="Arial"/>
          <w:sz w:val="20"/>
          <w:szCs w:val="20"/>
          <w:lang w:val="en-GB"/>
        </w:rPr>
        <w:t>).</w:t>
      </w:r>
    </w:p>
    <w:p w14:paraId="36AEC567" w14:textId="20C05A22" w:rsidR="00DE5037" w:rsidRPr="00DE5037" w:rsidRDefault="00470C52" w:rsidP="00DE5037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Indirect application of foreign administrative law III. – Topical issues of recognition, judicial review, refusal to recognise</w:t>
      </w:r>
      <w:r w:rsidR="00A26C1D">
        <w:rPr>
          <w:rFonts w:ascii="Arial" w:hAnsi="Arial" w:cs="Arial"/>
          <w:sz w:val="20"/>
          <w:szCs w:val="20"/>
          <w:lang w:val="en-GB"/>
        </w:rPr>
        <w:t xml:space="preserve"> </w:t>
      </w:r>
      <w:r w:rsidR="00DE5037" w:rsidRPr="008C572A">
        <w:rPr>
          <w:rFonts w:ascii="Arial" w:hAnsi="Arial" w:cs="Arial"/>
          <w:sz w:val="20"/>
          <w:szCs w:val="20"/>
          <w:lang w:val="en-GB"/>
        </w:rPr>
        <w:t>(</w:t>
      </w:r>
      <w:r w:rsidR="00A26C1D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7</w:t>
      </w:r>
      <w:r w:rsidR="00A26C1D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DE5037" w:rsidRPr="00FC497D">
        <w:rPr>
          <w:rFonts w:ascii="Arial" w:hAnsi="Arial" w:cs="Arial"/>
          <w:b/>
          <w:sz w:val="20"/>
          <w:szCs w:val="20"/>
          <w:lang w:val="en-GB"/>
        </w:rPr>
        <w:t xml:space="preserve"> April 202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Pr="00FC497D">
        <w:rPr>
          <w:rFonts w:ascii="Arial" w:hAnsi="Arial" w:cs="Arial"/>
          <w:b/>
          <w:sz w:val="20"/>
          <w:szCs w:val="20"/>
          <w:lang w:val="en-GB"/>
        </w:rPr>
        <w:t>, 4.00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 xml:space="preserve"> PM</w:t>
      </w:r>
      <w:r w:rsidR="00DE5037" w:rsidRPr="008C572A">
        <w:rPr>
          <w:rFonts w:ascii="Arial" w:hAnsi="Arial" w:cs="Arial"/>
          <w:sz w:val="20"/>
          <w:szCs w:val="20"/>
          <w:lang w:val="en-GB"/>
        </w:rPr>
        <w:t>).</w:t>
      </w:r>
    </w:p>
    <w:p w14:paraId="154AD0C7" w14:textId="2614DE9C" w:rsidR="00B267C7" w:rsidRPr="008C572A" w:rsidRDefault="00A67A07" w:rsidP="00B267C7">
      <w:pPr>
        <w:pStyle w:val="Odstavecseseznamem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8C572A">
        <w:rPr>
          <w:rFonts w:ascii="Arial" w:hAnsi="Arial" w:cs="Arial"/>
          <w:sz w:val="20"/>
          <w:szCs w:val="20"/>
          <w:lang w:val="en-GB"/>
        </w:rPr>
        <w:t>Written Exam (</w:t>
      </w:r>
      <w:r w:rsidR="00A26C1D" w:rsidRPr="00FC497D">
        <w:rPr>
          <w:rFonts w:ascii="Arial" w:hAnsi="Arial" w:cs="Arial"/>
          <w:b/>
          <w:sz w:val="20"/>
          <w:szCs w:val="20"/>
          <w:lang w:val="en-GB"/>
        </w:rPr>
        <w:t>1</w:t>
      </w:r>
      <w:r w:rsidR="00FC497D" w:rsidRPr="00FC497D">
        <w:rPr>
          <w:rFonts w:ascii="Arial" w:hAnsi="Arial" w:cs="Arial"/>
          <w:b/>
          <w:sz w:val="20"/>
          <w:szCs w:val="20"/>
          <w:lang w:val="en-GB"/>
        </w:rPr>
        <w:t>8</w:t>
      </w:r>
      <w:r w:rsidR="00B267C7" w:rsidRPr="00FC497D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FC497D">
        <w:rPr>
          <w:rFonts w:ascii="Arial" w:hAnsi="Arial" w:cs="Arial"/>
          <w:b/>
          <w:sz w:val="20"/>
          <w:szCs w:val="20"/>
          <w:lang w:val="en-GB"/>
        </w:rPr>
        <w:t xml:space="preserve"> May 20</w:t>
      </w:r>
      <w:r w:rsidR="00A26C1D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EE12D9" w:rsidRPr="00FC497D">
        <w:rPr>
          <w:rFonts w:ascii="Arial" w:hAnsi="Arial" w:cs="Arial"/>
          <w:b/>
          <w:sz w:val="20"/>
          <w:szCs w:val="20"/>
          <w:lang w:val="en-GB"/>
        </w:rPr>
        <w:t>2</w:t>
      </w:r>
      <w:r w:rsidR="00470C52" w:rsidRPr="00FC497D">
        <w:rPr>
          <w:rFonts w:ascii="Arial" w:hAnsi="Arial" w:cs="Arial"/>
          <w:b/>
          <w:sz w:val="20"/>
          <w:szCs w:val="20"/>
          <w:lang w:val="en-GB"/>
        </w:rPr>
        <w:t xml:space="preserve">, 4.00, in </w:t>
      </w:r>
      <w:proofErr w:type="spellStart"/>
      <w:r w:rsidR="00470C52" w:rsidRPr="00FC497D">
        <w:rPr>
          <w:rFonts w:ascii="Arial" w:hAnsi="Arial" w:cs="Arial"/>
          <w:b/>
          <w:sz w:val="20"/>
          <w:szCs w:val="20"/>
          <w:lang w:val="en-GB"/>
        </w:rPr>
        <w:t>moodle</w:t>
      </w:r>
      <w:proofErr w:type="spellEnd"/>
      <w:r w:rsidR="00FC497D">
        <w:rPr>
          <w:rFonts w:ascii="Arial" w:hAnsi="Arial" w:cs="Arial"/>
          <w:b/>
          <w:sz w:val="20"/>
          <w:szCs w:val="20"/>
          <w:lang w:val="en-GB"/>
        </w:rPr>
        <w:t>/ or in person</w:t>
      </w:r>
      <w:r w:rsidR="00B267C7" w:rsidRPr="008C572A">
        <w:rPr>
          <w:rFonts w:ascii="Arial" w:hAnsi="Arial" w:cs="Arial"/>
          <w:sz w:val="20"/>
          <w:szCs w:val="20"/>
          <w:lang w:val="en-GB"/>
        </w:rPr>
        <w:t>).</w:t>
      </w:r>
    </w:p>
    <w:p w14:paraId="72381B76" w14:textId="77777777" w:rsidR="00B267C7" w:rsidRPr="008C572A" w:rsidRDefault="00B267C7" w:rsidP="00B267C7">
      <w:pPr>
        <w:spacing w:after="6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6D826E68" w14:textId="77777777" w:rsidR="00B267C7" w:rsidRPr="008C572A" w:rsidRDefault="00B267C7" w:rsidP="00D454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8C572A">
        <w:rPr>
          <w:rFonts w:ascii="Arial" w:hAnsi="Arial" w:cs="Arial"/>
          <w:b/>
          <w:sz w:val="20"/>
          <w:szCs w:val="20"/>
          <w:lang w:val="en-GB"/>
        </w:rPr>
        <w:t>Literature:</w:t>
      </w:r>
    </w:p>
    <w:p w14:paraId="3FD28564" w14:textId="77777777" w:rsidR="00B267C7" w:rsidRPr="008C572A" w:rsidRDefault="00FA4673" w:rsidP="00B267C7">
      <w:pPr>
        <w:spacing w:after="36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C572A">
        <w:rPr>
          <w:rFonts w:ascii="Arial" w:hAnsi="Arial" w:cs="Arial"/>
          <w:sz w:val="20"/>
          <w:szCs w:val="20"/>
          <w:lang w:val="en-GB"/>
        </w:rPr>
        <w:t>Presentations</w:t>
      </w:r>
      <w:r w:rsidR="003A66E4" w:rsidRPr="008C572A">
        <w:rPr>
          <w:rFonts w:ascii="Arial" w:hAnsi="Arial" w:cs="Arial"/>
          <w:sz w:val="20"/>
          <w:szCs w:val="20"/>
          <w:lang w:val="en-GB"/>
        </w:rPr>
        <w:t xml:space="preserve"> &amp; articles</w:t>
      </w:r>
      <w:r w:rsidRPr="008C572A">
        <w:rPr>
          <w:rFonts w:ascii="Arial" w:hAnsi="Arial" w:cs="Arial"/>
          <w:sz w:val="20"/>
          <w:szCs w:val="20"/>
          <w:lang w:val="en-GB"/>
        </w:rPr>
        <w:t xml:space="preserve"> delivered at the lectures.</w:t>
      </w:r>
    </w:p>
    <w:p w14:paraId="584FFB39" w14:textId="11718376" w:rsidR="00D45442" w:rsidRPr="00B267C7" w:rsidRDefault="00D83480" w:rsidP="00A26C1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D45442" w:rsidRPr="00B26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BC00" w14:textId="77777777" w:rsidR="002E09AD" w:rsidRDefault="002E09AD" w:rsidP="002E09AD">
      <w:pPr>
        <w:spacing w:after="0" w:line="240" w:lineRule="auto"/>
      </w:pPr>
      <w:r>
        <w:separator/>
      </w:r>
    </w:p>
  </w:endnote>
  <w:endnote w:type="continuationSeparator" w:id="0">
    <w:p w14:paraId="3CAFCA8E" w14:textId="77777777" w:rsidR="002E09AD" w:rsidRDefault="002E09AD" w:rsidP="002E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AF93" w14:textId="77777777" w:rsidR="002E09AD" w:rsidRDefault="002E09AD" w:rsidP="002E09AD">
      <w:pPr>
        <w:spacing w:after="0" w:line="240" w:lineRule="auto"/>
      </w:pPr>
      <w:r>
        <w:separator/>
      </w:r>
    </w:p>
  </w:footnote>
  <w:footnote w:type="continuationSeparator" w:id="0">
    <w:p w14:paraId="56D674E7" w14:textId="77777777" w:rsidR="002E09AD" w:rsidRDefault="002E09AD" w:rsidP="002E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BCB9" w14:textId="2072896D" w:rsidR="00BA5E66" w:rsidRPr="00BA5E66" w:rsidRDefault="00BA5E66" w:rsidP="00BA5E66">
    <w:pPr>
      <w:spacing w:after="120" w:line="240" w:lineRule="auto"/>
      <w:rPr>
        <w:rFonts w:ascii="Arial" w:hAnsi="Arial" w:cs="Arial"/>
        <w:b/>
        <w:bCs/>
        <w:iCs/>
        <w:smallCaps/>
      </w:rPr>
    </w:pPr>
    <w:r>
      <w:rPr>
        <w:rFonts w:ascii="Arial" w:hAnsi="Arial" w:cs="Arial"/>
        <w:b/>
        <w:bCs/>
        <w:iCs/>
        <w:smallCaps/>
      </w:rPr>
      <w:t xml:space="preserve">Prof. JUDr. Jakub Handrlica, </w:t>
    </w:r>
    <w:proofErr w:type="spellStart"/>
    <w:r>
      <w:rPr>
        <w:rFonts w:ascii="Arial" w:hAnsi="Arial" w:cs="Arial"/>
        <w:b/>
        <w:bCs/>
        <w:iCs/>
        <w:smallCaps/>
      </w:rPr>
      <w:t>DSc</w:t>
    </w:r>
    <w:proofErr w:type="spellEnd"/>
    <w:r>
      <w:rPr>
        <w:rFonts w:ascii="Arial" w:hAnsi="Arial" w:cs="Arial"/>
        <w:b/>
        <w:bCs/>
        <w:iCs/>
        <w:smallCaps/>
      </w:rPr>
      <w:t xml:space="preserve">. </w:t>
    </w:r>
  </w:p>
  <w:p w14:paraId="2C1AB810" w14:textId="56E72A18" w:rsidR="002E09AD" w:rsidRDefault="002E09AD" w:rsidP="002E09AD">
    <w:pPr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Department </w:t>
    </w:r>
    <w:proofErr w:type="spellStart"/>
    <w:r>
      <w:rPr>
        <w:rFonts w:ascii="Arial" w:hAnsi="Arial" w:cs="Arial"/>
        <w:i/>
        <w:sz w:val="20"/>
        <w:szCs w:val="20"/>
      </w:rPr>
      <w:t>of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Administrative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Law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</w:p>
  <w:p w14:paraId="18141136" w14:textId="2889385E" w:rsidR="002E09AD" w:rsidRDefault="002E09AD" w:rsidP="002E09AD">
    <w:pPr>
      <w:pStyle w:val="Zhlav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Law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spellStart"/>
    <w:r>
      <w:rPr>
        <w:rFonts w:ascii="Arial" w:hAnsi="Arial" w:cs="Arial"/>
        <w:i/>
        <w:sz w:val="20"/>
        <w:szCs w:val="20"/>
      </w:rPr>
      <w:t>Faculty</w:t>
    </w:r>
    <w:proofErr w:type="spellEnd"/>
    <w:r>
      <w:rPr>
        <w:rFonts w:ascii="Arial" w:hAnsi="Arial" w:cs="Arial"/>
        <w:i/>
        <w:sz w:val="20"/>
        <w:szCs w:val="20"/>
      </w:rPr>
      <w:t>, Charles University</w:t>
    </w:r>
  </w:p>
  <w:p w14:paraId="3344248C" w14:textId="3E4504AC" w:rsidR="00BA5E66" w:rsidRDefault="00BA5E66" w:rsidP="002E09AD">
    <w:pPr>
      <w:pStyle w:val="Zhlav"/>
    </w:pPr>
    <w:r>
      <w:rPr>
        <w:rFonts w:ascii="Arial" w:hAnsi="Arial" w:cs="Arial"/>
        <w:i/>
        <w:sz w:val="20"/>
        <w:szCs w:val="20"/>
      </w:rPr>
      <w:t xml:space="preserve">Email: </w:t>
    </w:r>
    <w:hyperlink r:id="rId1" w:history="1">
      <w:r w:rsidRPr="006E2078">
        <w:rPr>
          <w:rStyle w:val="Hypertextovodkaz"/>
          <w:rFonts w:ascii="Arial" w:hAnsi="Arial" w:cs="Arial"/>
          <w:i/>
          <w:sz w:val="20"/>
          <w:szCs w:val="20"/>
        </w:rPr>
        <w:t>jakub.handrlica@prf.cuni.cz</w:t>
      </w:r>
    </w:hyperlink>
    <w:r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790E"/>
    <w:multiLevelType w:val="hybridMultilevel"/>
    <w:tmpl w:val="AAD43A6C"/>
    <w:lvl w:ilvl="0" w:tplc="8E12CE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9AD"/>
    <w:rsid w:val="000438E3"/>
    <w:rsid w:val="000A4A68"/>
    <w:rsid w:val="001039C9"/>
    <w:rsid w:val="00136999"/>
    <w:rsid w:val="00143210"/>
    <w:rsid w:val="00201269"/>
    <w:rsid w:val="002132C9"/>
    <w:rsid w:val="002A6097"/>
    <w:rsid w:val="002C02D0"/>
    <w:rsid w:val="002C2FE4"/>
    <w:rsid w:val="002D4F7B"/>
    <w:rsid w:val="002E09AD"/>
    <w:rsid w:val="002E3A4C"/>
    <w:rsid w:val="003A66E4"/>
    <w:rsid w:val="003B23E5"/>
    <w:rsid w:val="00470C52"/>
    <w:rsid w:val="004746AC"/>
    <w:rsid w:val="004A4D07"/>
    <w:rsid w:val="004F3634"/>
    <w:rsid w:val="00696F69"/>
    <w:rsid w:val="006A0269"/>
    <w:rsid w:val="006D25F5"/>
    <w:rsid w:val="00710201"/>
    <w:rsid w:val="007B6E1E"/>
    <w:rsid w:val="007E4154"/>
    <w:rsid w:val="0081217F"/>
    <w:rsid w:val="00842AC4"/>
    <w:rsid w:val="008A52BD"/>
    <w:rsid w:val="008C572A"/>
    <w:rsid w:val="008D1B58"/>
    <w:rsid w:val="008F3459"/>
    <w:rsid w:val="00955264"/>
    <w:rsid w:val="009724C5"/>
    <w:rsid w:val="00980B7C"/>
    <w:rsid w:val="00A26C1D"/>
    <w:rsid w:val="00A276D5"/>
    <w:rsid w:val="00A67A07"/>
    <w:rsid w:val="00A9160A"/>
    <w:rsid w:val="00AA7C10"/>
    <w:rsid w:val="00AF57A5"/>
    <w:rsid w:val="00B267C7"/>
    <w:rsid w:val="00BA5E66"/>
    <w:rsid w:val="00BF0410"/>
    <w:rsid w:val="00C878F0"/>
    <w:rsid w:val="00D35097"/>
    <w:rsid w:val="00D45442"/>
    <w:rsid w:val="00D83480"/>
    <w:rsid w:val="00DE5037"/>
    <w:rsid w:val="00E63A60"/>
    <w:rsid w:val="00EE12D9"/>
    <w:rsid w:val="00F075F4"/>
    <w:rsid w:val="00FA4673"/>
    <w:rsid w:val="00FC497D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7575"/>
  <w15:docId w15:val="{B66D1D3D-7740-4DF1-8D91-6724429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9AD"/>
  </w:style>
  <w:style w:type="paragraph" w:styleId="Zpat">
    <w:name w:val="footer"/>
    <w:basedOn w:val="Normln"/>
    <w:link w:val="ZpatChar"/>
    <w:uiPriority w:val="99"/>
    <w:unhideWhenUsed/>
    <w:rsid w:val="002E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9AD"/>
  </w:style>
  <w:style w:type="character" w:styleId="Hypertextovodkaz">
    <w:name w:val="Hyperlink"/>
    <w:basedOn w:val="Standardnpsmoodstavce"/>
    <w:uiPriority w:val="99"/>
    <w:unhideWhenUsed/>
    <w:rsid w:val="006A02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26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7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kub.handrlica@prf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Handrlica</dc:creator>
  <cp:lastModifiedBy>Jakub Handrlica</cp:lastModifiedBy>
  <cp:revision>5</cp:revision>
  <dcterms:created xsi:type="dcterms:W3CDTF">2022-01-18T16:55:00Z</dcterms:created>
  <dcterms:modified xsi:type="dcterms:W3CDTF">2022-02-04T17:13:00Z</dcterms:modified>
</cp:coreProperties>
</file>