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23C5C" w:rsidRPr="00ED1F0A" w:rsidRDefault="00DC4437" w:rsidP="00DC4437">
      <w:pPr>
        <w:rPr>
          <w:lang w:val="en-US"/>
        </w:rPr>
      </w:pPr>
      <w:r w:rsidRPr="00ED1F0A">
        <w:rPr>
          <w:noProof/>
          <w:lang w:val="en-US" w:eastAsia="en-US"/>
        </w:rPr>
        <w:drawing>
          <wp:inline distT="0" distB="0" distL="0" distR="0">
            <wp:extent cx="3024336" cy="5023813"/>
            <wp:effectExtent l="19050" t="0" r="4614" b="0"/>
            <wp:docPr id="1" name="obrázek 1" descr="C:\Downloads\hernandez.jpg"/>
            <wp:cNvGraphicFramePr/>
            <a:graphic xmlns:a="http://schemas.openxmlformats.org/drawingml/2006/main">
              <a:graphicData uri="http://schemas.openxmlformats.org/drawingml/2006/picture">
                <pic:pic xmlns:pic="http://schemas.openxmlformats.org/drawingml/2006/picture">
                  <pic:nvPicPr>
                    <pic:cNvPr id="1026" name="Picture 2" descr="C:\Downloads\hernandez.jpg"/>
                    <pic:cNvPicPr>
                      <a:picLocks noGrp="1" noChangeAspect="1" noChangeArrowheads="1"/>
                    </pic:cNvPicPr>
                  </pic:nvPicPr>
                  <pic:blipFill>
                    <a:blip r:embed="rId8" cstate="print"/>
                    <a:stretch>
                      <a:fillRect/>
                    </a:stretch>
                  </pic:blipFill>
                  <pic:spPr bwMode="auto">
                    <a:xfrm>
                      <a:off x="0" y="0"/>
                      <a:ext cx="3024336" cy="5023813"/>
                    </a:xfrm>
                    <a:prstGeom prst="rect">
                      <a:avLst/>
                    </a:prstGeom>
                    <a:noFill/>
                  </pic:spPr>
                </pic:pic>
              </a:graphicData>
            </a:graphic>
          </wp:inline>
        </w:drawing>
      </w:r>
    </w:p>
    <w:p w:rsidR="008C1966" w:rsidRDefault="008C1966" w:rsidP="00DC4437">
      <w:pPr>
        <w:rPr>
          <w:lang w:val="en-US"/>
        </w:rPr>
      </w:pPr>
      <w:proofErr w:type="spellStart"/>
      <w:r>
        <w:rPr>
          <w:lang w:val="en-US"/>
        </w:rPr>
        <w:t>Jakub</w:t>
      </w:r>
      <w:proofErr w:type="spellEnd"/>
      <w:r>
        <w:rPr>
          <w:lang w:val="en-US"/>
        </w:rPr>
        <w:t xml:space="preserve"> </w:t>
      </w:r>
      <w:proofErr w:type="spellStart"/>
      <w:r>
        <w:rPr>
          <w:lang w:val="en-US"/>
        </w:rPr>
        <w:t>Čeněk</w:t>
      </w:r>
      <w:proofErr w:type="spellEnd"/>
      <w:r>
        <w:rPr>
          <w:lang w:val="en-US"/>
        </w:rPr>
        <w:t xml:space="preserve">: </w:t>
      </w:r>
    </w:p>
    <w:p w:rsidR="00DC4437" w:rsidRDefault="00ED1F0A" w:rsidP="00DC4437">
      <w:pPr>
        <w:rPr>
          <w:lang w:val="en-US"/>
        </w:rPr>
      </w:pPr>
      <w:r w:rsidRPr="00ED1F0A">
        <w:rPr>
          <w:lang w:val="en-US"/>
        </w:rPr>
        <w:t xml:space="preserve">This </w:t>
      </w:r>
      <w:proofErr w:type="spellStart"/>
      <w:r w:rsidRPr="00ED1F0A">
        <w:rPr>
          <w:lang w:val="en-US"/>
        </w:rPr>
        <w:t>cartones</w:t>
      </w:r>
      <w:proofErr w:type="spellEnd"/>
      <w:r w:rsidRPr="00ED1F0A">
        <w:rPr>
          <w:lang w:val="en-US"/>
        </w:rPr>
        <w:t xml:space="preserve"> react</w:t>
      </w:r>
      <w:r w:rsidR="00B82341">
        <w:rPr>
          <w:lang w:val="en-US"/>
        </w:rPr>
        <w:t>s</w:t>
      </w:r>
      <w:r w:rsidRPr="00ED1F0A">
        <w:rPr>
          <w:lang w:val="en-US"/>
        </w:rPr>
        <w:t xml:space="preserve"> </w:t>
      </w:r>
      <w:r w:rsidR="00E241C7">
        <w:rPr>
          <w:lang w:val="en-US"/>
        </w:rPr>
        <w:t>to</w:t>
      </w:r>
      <w:r w:rsidRPr="00ED1F0A">
        <w:rPr>
          <w:lang w:val="en-US"/>
        </w:rPr>
        <w:t xml:space="preserve"> the DEA announcement</w:t>
      </w:r>
      <w:r w:rsidR="002943B2">
        <w:rPr>
          <w:rStyle w:val="FootnoteReference"/>
          <w:lang w:val="en-US"/>
        </w:rPr>
        <w:footnoteReference w:id="2"/>
      </w:r>
      <w:r w:rsidRPr="00ED1F0A">
        <w:rPr>
          <w:lang w:val="en-US"/>
        </w:rPr>
        <w:t xml:space="preserve"> that this agency was conducting clandestine </w:t>
      </w:r>
      <w:r>
        <w:rPr>
          <w:lang w:val="en-US"/>
        </w:rPr>
        <w:t>money laundering operations</w:t>
      </w:r>
      <w:r w:rsidR="00BF7283">
        <w:rPr>
          <w:lang w:val="en-US"/>
        </w:rPr>
        <w:t xml:space="preserve"> </w:t>
      </w:r>
      <w:r w:rsidR="00BF7283" w:rsidRPr="00BF7283">
        <w:rPr>
          <w:lang w:val="en-US"/>
        </w:rPr>
        <w:t>against Mexico’s most powerful cartels in order to reveal mechanisms and people involved in it</w:t>
      </w:r>
      <w:r w:rsidR="00BF7283">
        <w:rPr>
          <w:lang w:val="en-US"/>
        </w:rPr>
        <w:t xml:space="preserve"> However, this announcement raise a serious debate about </w:t>
      </w:r>
      <w:r w:rsidR="00BF7283" w:rsidRPr="00BF7283">
        <w:rPr>
          <w:lang w:val="en-US"/>
        </w:rPr>
        <w:t>appropriateness of these operations</w:t>
      </w:r>
      <w:r w:rsidR="00BF7283">
        <w:rPr>
          <w:lang w:val="en-US"/>
        </w:rPr>
        <w:t xml:space="preserve"> </w:t>
      </w:r>
      <w:proofErr w:type="gramStart"/>
      <w:r w:rsidR="00BF7283">
        <w:rPr>
          <w:lang w:val="en-US"/>
        </w:rPr>
        <w:t>which  are</w:t>
      </w:r>
      <w:proofErr w:type="gramEnd"/>
      <w:r w:rsidR="00BF7283">
        <w:rPr>
          <w:lang w:val="en-US"/>
        </w:rPr>
        <w:t xml:space="preserve"> damaging Mexican sovereignty.</w:t>
      </w:r>
      <w:r w:rsidR="004361E5">
        <w:rPr>
          <w:lang w:val="en-US"/>
        </w:rPr>
        <w:t xml:space="preserve"> Although the DEA publicly claimed that it is collaborating with Mexican authorities on these operations.</w:t>
      </w:r>
      <w:r w:rsidR="00BF7283">
        <w:rPr>
          <w:lang w:val="en-US"/>
        </w:rPr>
        <w:t xml:space="preserve"> In addition, borders to reveal crime and on other hand to contribute on it </w:t>
      </w:r>
      <w:proofErr w:type="gramStart"/>
      <w:r w:rsidR="00BF7283">
        <w:rPr>
          <w:lang w:val="en-US"/>
        </w:rPr>
        <w:t>are</w:t>
      </w:r>
      <w:proofErr w:type="gramEnd"/>
      <w:r w:rsidR="00BF7283">
        <w:rPr>
          <w:lang w:val="en-US"/>
        </w:rPr>
        <w:t xml:space="preserve"> very thin. </w:t>
      </w:r>
    </w:p>
    <w:p w:rsidR="00B82341" w:rsidRDefault="00B82341" w:rsidP="00DC4437">
      <w:pPr>
        <w:rPr>
          <w:lang w:val="en-US"/>
        </w:rPr>
      </w:pPr>
      <w:r w:rsidRPr="00B82341">
        <w:rPr>
          <w:noProof/>
          <w:lang w:val="en-US" w:eastAsia="en-US"/>
        </w:rPr>
        <w:drawing>
          <wp:inline distT="0" distB="0" distL="0" distR="0">
            <wp:extent cx="2965861" cy="4423370"/>
            <wp:effectExtent l="19050" t="0" r="5939" b="0"/>
            <wp:docPr id="2" name="obrázek 1" descr="C:\Downloads\lav dea .jpg"/>
            <wp:cNvGraphicFramePr/>
            <a:graphic xmlns:a="http://schemas.openxmlformats.org/drawingml/2006/main">
              <a:graphicData uri="http://schemas.openxmlformats.org/drawingml/2006/picture">
                <pic:pic xmlns:pic="http://schemas.openxmlformats.org/drawingml/2006/picture">
                  <pic:nvPicPr>
                    <pic:cNvPr id="2051" name="Picture 3" descr="C:\Downloads\lav dea .jpg"/>
                    <pic:cNvPicPr>
                      <a:picLocks noChangeAspect="1" noChangeArrowheads="1"/>
                    </pic:cNvPicPr>
                  </pic:nvPicPr>
                  <pic:blipFill>
                    <a:blip r:embed="rId9" cstate="print"/>
                    <a:srcRect/>
                    <a:stretch>
                      <a:fillRect/>
                    </a:stretch>
                  </pic:blipFill>
                  <pic:spPr bwMode="auto">
                    <a:xfrm>
                      <a:off x="0" y="0"/>
                      <a:ext cx="2965861" cy="4423370"/>
                    </a:xfrm>
                    <a:prstGeom prst="rect">
                      <a:avLst/>
                    </a:prstGeom>
                    <a:noFill/>
                  </pic:spPr>
                </pic:pic>
              </a:graphicData>
            </a:graphic>
          </wp:inline>
        </w:drawing>
      </w:r>
    </w:p>
    <w:p w:rsidR="00B82341" w:rsidRDefault="00B82341" w:rsidP="00B82341">
      <w:pPr>
        <w:rPr>
          <w:lang w:val="en-US"/>
        </w:rPr>
      </w:pPr>
      <w:r>
        <w:rPr>
          <w:lang w:val="en-US"/>
        </w:rPr>
        <w:t xml:space="preserve">This </w:t>
      </w:r>
      <w:proofErr w:type="spellStart"/>
      <w:r>
        <w:rPr>
          <w:lang w:val="en-US"/>
        </w:rPr>
        <w:t>cartones</w:t>
      </w:r>
      <w:proofErr w:type="spellEnd"/>
      <w:r>
        <w:rPr>
          <w:lang w:val="en-US"/>
        </w:rPr>
        <w:t xml:space="preserve"> follows up with the first one and reacts on the DEA money laundering operations in Mexico.</w:t>
      </w:r>
      <w:r w:rsidR="00D916A0">
        <w:rPr>
          <w:rStyle w:val="FootnoteReference"/>
          <w:lang w:val="en-US"/>
        </w:rPr>
        <w:footnoteReference w:id="3"/>
      </w:r>
    </w:p>
    <w:p w:rsidR="00445BE3" w:rsidRDefault="00B82341" w:rsidP="00445BE3">
      <w:pPr>
        <w:rPr>
          <w:lang w:val="en-US"/>
        </w:rPr>
      </w:pPr>
      <w:r w:rsidRPr="00B82341">
        <w:rPr>
          <w:noProof/>
          <w:lang w:val="en-US" w:eastAsia="en-US"/>
        </w:rPr>
        <w:drawing>
          <wp:inline distT="0" distB="0" distL="0" distR="0">
            <wp:extent cx="3324225" cy="4900042"/>
            <wp:effectExtent l="19050" t="0" r="9525" b="0"/>
            <wp:docPr id="3" name="obrázek 2" descr="C:\Downloads\nuevo pri.jpg"/>
            <wp:cNvGraphicFramePr/>
            <a:graphic xmlns:a="http://schemas.openxmlformats.org/drawingml/2006/main">
              <a:graphicData uri="http://schemas.openxmlformats.org/drawingml/2006/picture">
                <pic:pic xmlns:pic="http://schemas.openxmlformats.org/drawingml/2006/picture">
                  <pic:nvPicPr>
                    <pic:cNvPr id="3075" name="Picture 3" descr="C:\Downloads\nuevo pri.jpg"/>
                    <pic:cNvPicPr>
                      <a:picLocks noChangeAspect="1" noChangeArrowheads="1"/>
                    </pic:cNvPicPr>
                  </pic:nvPicPr>
                  <pic:blipFill>
                    <a:blip r:embed="rId10" cstate="print"/>
                    <a:srcRect/>
                    <a:stretch>
                      <a:fillRect/>
                    </a:stretch>
                  </pic:blipFill>
                  <pic:spPr bwMode="auto">
                    <a:xfrm>
                      <a:off x="0" y="0"/>
                      <a:ext cx="3324225" cy="4900042"/>
                    </a:xfrm>
                    <a:prstGeom prst="rect">
                      <a:avLst/>
                    </a:prstGeom>
                    <a:noFill/>
                  </pic:spPr>
                </pic:pic>
              </a:graphicData>
            </a:graphic>
          </wp:inline>
        </w:drawing>
      </w:r>
    </w:p>
    <w:p w:rsidR="00445BE3" w:rsidRPr="00286D30" w:rsidRDefault="00445BE3" w:rsidP="00445BE3">
      <w:pPr>
        <w:rPr>
          <w:i/>
          <w:lang w:val="en-US"/>
        </w:rPr>
      </w:pPr>
      <w:r w:rsidRPr="00286D30">
        <w:rPr>
          <w:i/>
          <w:lang w:val="en-US"/>
        </w:rPr>
        <w:t>"</w:t>
      </w:r>
      <w:r w:rsidR="00FD6F18" w:rsidRPr="00286D30">
        <w:rPr>
          <w:i/>
          <w:lang w:val="en-US"/>
        </w:rPr>
        <w:t xml:space="preserve">I'm going ... and </w:t>
      </w:r>
      <w:r w:rsidRPr="00286D30">
        <w:rPr>
          <w:i/>
          <w:lang w:val="en-US"/>
        </w:rPr>
        <w:t xml:space="preserve">see who takes away" We </w:t>
      </w:r>
      <w:proofErr w:type="gramStart"/>
      <w:r w:rsidRPr="00286D30">
        <w:rPr>
          <w:i/>
          <w:lang w:val="en-US"/>
        </w:rPr>
        <w:t>Danced</w:t>
      </w:r>
      <w:proofErr w:type="gramEnd"/>
      <w:r w:rsidRPr="00286D30">
        <w:rPr>
          <w:i/>
          <w:lang w:val="en-US"/>
        </w:rPr>
        <w:t>."</w:t>
      </w:r>
    </w:p>
    <w:p w:rsidR="00E2172D" w:rsidRDefault="00FD6F18" w:rsidP="00445BE3">
      <w:pPr>
        <w:rPr>
          <w:lang w:val="en-US"/>
        </w:rPr>
      </w:pPr>
      <w:proofErr w:type="spellStart"/>
      <w:r w:rsidRPr="00445BE3">
        <w:rPr>
          <w:lang w:val="en-US"/>
        </w:rPr>
        <w:t>Humberto</w:t>
      </w:r>
      <w:proofErr w:type="spellEnd"/>
      <w:r w:rsidRPr="00445BE3">
        <w:rPr>
          <w:lang w:val="en-US"/>
        </w:rPr>
        <w:t xml:space="preserve"> </w:t>
      </w:r>
      <w:proofErr w:type="spellStart"/>
      <w:r w:rsidRPr="00445BE3">
        <w:rPr>
          <w:lang w:val="en-US"/>
        </w:rPr>
        <w:t>Moreira</w:t>
      </w:r>
      <w:proofErr w:type="spellEnd"/>
      <w:r w:rsidRPr="00445BE3">
        <w:rPr>
          <w:lang w:val="en-US"/>
        </w:rPr>
        <w:t xml:space="preserve"> </w:t>
      </w:r>
      <w:proofErr w:type="spellStart"/>
      <w:r w:rsidRPr="00445BE3">
        <w:rPr>
          <w:lang w:val="en-US"/>
        </w:rPr>
        <w:t>Valdés</w:t>
      </w:r>
      <w:proofErr w:type="spellEnd"/>
      <w:r w:rsidR="00445BE3" w:rsidRPr="00445BE3">
        <w:rPr>
          <w:lang w:val="en-US"/>
        </w:rPr>
        <w:t xml:space="preserve"> is the man on the picture</w:t>
      </w:r>
      <w:r w:rsidRPr="00445BE3">
        <w:rPr>
          <w:lang w:val="en-US"/>
        </w:rPr>
        <w:t>, former president of PRI (until 2.12.2011) and governor of Coahuila</w:t>
      </w:r>
      <w:r w:rsidR="00445BE3" w:rsidRPr="00445BE3">
        <w:rPr>
          <w:lang w:val="en-US"/>
        </w:rPr>
        <w:t xml:space="preserve">. </w:t>
      </w:r>
      <w:r w:rsidRPr="00445BE3">
        <w:rPr>
          <w:bCs/>
          <w:lang w:val="en-US"/>
        </w:rPr>
        <w:t xml:space="preserve">During his term he managed to burden his state with debts; </w:t>
      </w:r>
      <w:proofErr w:type="gramStart"/>
      <w:r w:rsidRPr="00445BE3">
        <w:rPr>
          <w:bCs/>
          <w:lang w:val="en-US"/>
        </w:rPr>
        <w:t>23x  from</w:t>
      </w:r>
      <w:proofErr w:type="gramEnd"/>
      <w:r w:rsidRPr="00445BE3">
        <w:rPr>
          <w:bCs/>
          <w:lang w:val="en-US"/>
        </w:rPr>
        <w:t xml:space="preserve"> 300 million pesos to 7.600 million pesos</w:t>
      </w:r>
      <w:r w:rsidR="00445BE3" w:rsidRPr="00445BE3">
        <w:rPr>
          <w:lang w:val="en-US"/>
        </w:rPr>
        <w:t xml:space="preserve">. </w:t>
      </w:r>
      <w:r w:rsidRPr="00445BE3">
        <w:rPr>
          <w:lang w:val="en-US"/>
        </w:rPr>
        <w:t xml:space="preserve">Standard and </w:t>
      </w:r>
      <w:proofErr w:type="gramStart"/>
      <w:r w:rsidRPr="00445BE3">
        <w:rPr>
          <w:lang w:val="en-US"/>
        </w:rPr>
        <w:t>Poor</w:t>
      </w:r>
      <w:proofErr w:type="gramEnd"/>
      <w:r w:rsidRPr="00445BE3">
        <w:rPr>
          <w:lang w:val="en-US"/>
        </w:rPr>
        <w:t xml:space="preserve"> changed the rating of Coahuila from </w:t>
      </w:r>
      <w:r w:rsidRPr="00445BE3">
        <w:rPr>
          <w:bCs/>
          <w:lang w:val="en-US"/>
        </w:rPr>
        <w:t>A+ to BBB-</w:t>
      </w:r>
      <w:r w:rsidRPr="00445BE3">
        <w:rPr>
          <w:lang w:val="en-US"/>
        </w:rPr>
        <w:t>, six levels decline</w:t>
      </w:r>
      <w:r w:rsidR="00445BE3">
        <w:rPr>
          <w:lang w:val="en-US"/>
        </w:rPr>
        <w:t>.</w:t>
      </w:r>
      <w:r w:rsidR="00D916A0">
        <w:rPr>
          <w:rStyle w:val="FootnoteReference"/>
          <w:lang w:val="en-US"/>
        </w:rPr>
        <w:footnoteReference w:id="4"/>
      </w:r>
    </w:p>
    <w:p w:rsidR="00D916A0" w:rsidRPr="00445BE3" w:rsidRDefault="00D916A0" w:rsidP="00445BE3">
      <w:pPr>
        <w:rPr>
          <w:lang w:val="en-US"/>
        </w:rPr>
      </w:pPr>
      <w:r w:rsidRPr="00D916A0">
        <w:rPr>
          <w:noProof/>
          <w:lang w:val="en-US" w:eastAsia="en-US"/>
        </w:rPr>
        <w:drawing>
          <wp:inline distT="0" distB="0" distL="0" distR="0">
            <wp:extent cx="5040560" cy="3155017"/>
            <wp:effectExtent l="19050" t="0" r="7690" b="0"/>
            <wp:docPr id="4" name="obrázek 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cstate="print"/>
                    <a:stretch>
                      <a:fillRect/>
                    </a:stretch>
                  </pic:blipFill>
                  <pic:spPr bwMode="auto">
                    <a:xfrm>
                      <a:off x="0" y="0"/>
                      <a:ext cx="5040560" cy="3155017"/>
                    </a:xfrm>
                    <a:prstGeom prst="rect">
                      <a:avLst/>
                    </a:prstGeom>
                    <a:noFill/>
                    <a:ln w="9525">
                      <a:noFill/>
                      <a:miter lim="800000"/>
                      <a:headEnd/>
                      <a:tailEnd/>
                    </a:ln>
                  </pic:spPr>
                </pic:pic>
              </a:graphicData>
            </a:graphic>
          </wp:inline>
        </w:drawing>
      </w:r>
    </w:p>
    <w:p w:rsidR="00E2172D" w:rsidRPr="00D916A0" w:rsidRDefault="00CA74FD" w:rsidP="00D916A0">
      <w:pPr>
        <w:ind w:left="360"/>
        <w:rPr>
          <w:lang w:val="en-US"/>
        </w:rPr>
      </w:pPr>
      <w:r>
        <w:rPr>
          <w:lang w:val="en-US"/>
        </w:rPr>
        <w:t>The r</w:t>
      </w:r>
      <w:r w:rsidR="00FD6F18" w:rsidRPr="00D916A0">
        <w:rPr>
          <w:lang w:val="en-US"/>
        </w:rPr>
        <w:t xml:space="preserve">emoval of </w:t>
      </w:r>
      <w:r w:rsidR="00242BDB">
        <w:rPr>
          <w:lang w:val="en-US"/>
        </w:rPr>
        <w:t xml:space="preserve">"transitional measures" on </w:t>
      </w:r>
      <w:r w:rsidR="00C27999">
        <w:rPr>
          <w:lang w:val="en-US"/>
        </w:rPr>
        <w:t>import fees</w:t>
      </w:r>
      <w:r w:rsidR="00FD6F18" w:rsidRPr="00D916A0">
        <w:rPr>
          <w:lang w:val="en-US"/>
        </w:rPr>
        <w:t xml:space="preserve"> </w:t>
      </w:r>
      <w:proofErr w:type="gramStart"/>
      <w:r w:rsidR="00FD6F18" w:rsidRPr="00D916A0">
        <w:rPr>
          <w:lang w:val="en-US"/>
        </w:rPr>
        <w:t>which</w:t>
      </w:r>
      <w:r w:rsidR="00C27999">
        <w:rPr>
          <w:lang w:val="en-US"/>
        </w:rPr>
        <w:t xml:space="preserve"> were</w:t>
      </w:r>
      <w:r w:rsidR="00FD6F18" w:rsidRPr="00D916A0">
        <w:rPr>
          <w:lang w:val="en-US"/>
        </w:rPr>
        <w:t xml:space="preserve"> applied to specific good</w:t>
      </w:r>
      <w:r w:rsidR="00C27999">
        <w:rPr>
          <w:lang w:val="en-US"/>
        </w:rPr>
        <w:t>s</w:t>
      </w:r>
      <w:proofErr w:type="gramEnd"/>
      <w:r w:rsidR="00C27999">
        <w:rPr>
          <w:lang w:val="en-US"/>
        </w:rPr>
        <w:t xml:space="preserve"> (204 products; </w:t>
      </w:r>
      <w:r w:rsidR="00C27999">
        <w:t>including footwear, apparel, toys</w:t>
      </w:r>
      <w:r w:rsidR="00C27999">
        <w:rPr>
          <w:lang w:val="en-US"/>
        </w:rPr>
        <w:t>...)</w:t>
      </w:r>
      <w:r w:rsidR="00FD6F18" w:rsidRPr="00D916A0">
        <w:rPr>
          <w:lang w:val="en-US"/>
        </w:rPr>
        <w:t xml:space="preserve"> imported from China</w:t>
      </w:r>
      <w:r w:rsidR="00D916A0" w:rsidRPr="00D916A0">
        <w:rPr>
          <w:lang w:val="en-US"/>
        </w:rPr>
        <w:t>.</w:t>
      </w:r>
      <w:r w:rsidR="00FD6F18" w:rsidRPr="00D916A0">
        <w:rPr>
          <w:lang w:val="en-US"/>
        </w:rPr>
        <w:t xml:space="preserve"> </w:t>
      </w:r>
      <w:r w:rsidR="00FD6F18" w:rsidRPr="00D916A0">
        <w:rPr>
          <w:i/>
          <w:iCs/>
          <w:lang w:val="en-US"/>
        </w:rPr>
        <w:t xml:space="preserve">„In 2007, U.S. exports of </w:t>
      </w:r>
      <w:proofErr w:type="gramStart"/>
      <w:r w:rsidR="00FD6F18" w:rsidRPr="00D916A0">
        <w:rPr>
          <w:i/>
          <w:iCs/>
          <w:lang w:val="en-US"/>
        </w:rPr>
        <w:t>the  listed</w:t>
      </w:r>
      <w:proofErr w:type="gramEnd"/>
      <w:r w:rsidR="00FD6F18" w:rsidRPr="00D916A0">
        <w:rPr>
          <w:i/>
          <w:iCs/>
          <w:lang w:val="en-US"/>
        </w:rPr>
        <w:t xml:space="preserve"> products led to the Mexican market totaled $ 860 million, but the amount was reduced to 662 in 2010, while those from China jumped from 376 million to $ 635 million in the same time.“</w:t>
      </w:r>
      <w:r w:rsidR="00D916A0" w:rsidRPr="00D916A0">
        <w:rPr>
          <w:iCs/>
          <w:lang w:val="en-US"/>
        </w:rPr>
        <w:t xml:space="preserve"> In other word</w:t>
      </w:r>
      <w:r w:rsidR="00C27999">
        <w:rPr>
          <w:iCs/>
          <w:lang w:val="en-US"/>
        </w:rPr>
        <w:t>s, China registered</w:t>
      </w:r>
      <w:r w:rsidR="00D916A0" w:rsidRPr="00D916A0">
        <w:rPr>
          <w:iCs/>
          <w:lang w:val="en-US"/>
        </w:rPr>
        <w:t xml:space="preserve"> a huge increase in export trade with Mexico.</w:t>
      </w:r>
      <w:r w:rsidR="00D916A0" w:rsidRPr="00D916A0">
        <w:rPr>
          <w:lang w:val="en-US"/>
        </w:rPr>
        <w:t xml:space="preserve"> Therefore, </w:t>
      </w:r>
      <w:r w:rsidR="00FD6F18" w:rsidRPr="00D916A0">
        <w:rPr>
          <w:lang w:val="en-US"/>
        </w:rPr>
        <w:t>Mexican companies will face a tougher competition from Chinese i</w:t>
      </w:r>
      <w:r w:rsidR="00D916A0">
        <w:rPr>
          <w:lang w:val="en-US"/>
        </w:rPr>
        <w:t>mport.</w:t>
      </w:r>
      <w:r w:rsidR="00D916A0">
        <w:rPr>
          <w:rStyle w:val="FootnoteReference"/>
          <w:lang w:val="en-US"/>
        </w:rPr>
        <w:footnoteReference w:id="5"/>
      </w:r>
    </w:p>
    <w:p w:rsidR="008C1966" w:rsidRDefault="008C1966" w:rsidP="00B82341">
      <w:pPr>
        <w:rPr>
          <w:lang w:val="en-US"/>
        </w:rPr>
        <w:sectPr w:rsidR="008C1966">
          <w:pgSz w:w="11906" w:h="16838"/>
          <w:pgMar w:top="1417" w:right="1417" w:bottom="1417" w:left="1417" w:header="708" w:footer="708" w:gutter="0"/>
          <w:cols w:space="708"/>
          <w:docGrid w:linePitch="360"/>
        </w:sectPr>
      </w:pPr>
    </w:p>
    <w:p w:rsidR="008C1966" w:rsidRDefault="008C1966" w:rsidP="008C1966">
      <w:pPr>
        <w:spacing w:after="120"/>
      </w:pPr>
    </w:p>
    <w:p w:rsidR="008C1966" w:rsidRPr="00787749" w:rsidRDefault="008C1966" w:rsidP="008C1966">
      <w:pPr>
        <w:pStyle w:val="Heading1"/>
        <w:spacing w:after="120" w:line="360" w:lineRule="auto"/>
        <w:jc w:val="center"/>
      </w:pPr>
      <w:r>
        <w:t>Analysis of the n</w:t>
      </w:r>
      <w:r w:rsidRPr="00787749">
        <w:t>ewsletter based on political cartoons</w:t>
      </w:r>
    </w:p>
    <w:p w:rsidR="008C1966" w:rsidRDefault="008C1966" w:rsidP="008C1966">
      <w:pPr>
        <w:spacing w:after="120"/>
      </w:pPr>
    </w:p>
    <w:p w:rsidR="008C1966" w:rsidRPr="00787749" w:rsidRDefault="008C1966" w:rsidP="008C1966">
      <w:pPr>
        <w:spacing w:after="120"/>
        <w:rPr>
          <w:sz w:val="28"/>
          <w:szCs w:val="28"/>
        </w:rPr>
      </w:pPr>
      <w:r w:rsidRPr="00787749">
        <w:rPr>
          <w:sz w:val="28"/>
          <w:szCs w:val="28"/>
        </w:rPr>
        <w:t>Petr Šrámek</w:t>
      </w:r>
    </w:p>
    <w:p w:rsidR="008C1966" w:rsidRPr="00787749" w:rsidRDefault="008C1966" w:rsidP="008C1966">
      <w:pPr>
        <w:spacing w:after="120"/>
        <w:rPr>
          <w:sz w:val="28"/>
          <w:szCs w:val="28"/>
        </w:rPr>
      </w:pPr>
      <w:r w:rsidRPr="00787749">
        <w:rPr>
          <w:sz w:val="28"/>
          <w:szCs w:val="28"/>
        </w:rPr>
        <w:t>Government and Politics in Mexico - JMM591</w:t>
      </w:r>
    </w:p>
    <w:p w:rsidR="008C1966" w:rsidRPr="00787749" w:rsidRDefault="008C1966" w:rsidP="008C1966">
      <w:pPr>
        <w:spacing w:after="120"/>
        <w:rPr>
          <w:sz w:val="28"/>
          <w:szCs w:val="28"/>
        </w:rPr>
      </w:pPr>
      <w:r w:rsidRPr="00787749">
        <w:rPr>
          <w:sz w:val="28"/>
          <w:szCs w:val="28"/>
        </w:rPr>
        <w:t>ZS 2011/2012</w:t>
      </w:r>
    </w:p>
    <w:p w:rsidR="008C1966" w:rsidRDefault="008C1966" w:rsidP="008C1966">
      <w:pPr>
        <w:spacing w:after="240"/>
        <w:jc w:val="both"/>
      </w:pPr>
      <w:r>
        <w:t xml:space="preserve">All four of the political cartoons I will comment upon in the following paper are from the Mexican newspaper La Jornada, from October 5-10 releases. The first of the three so-called “cartones” is related to "electronic crime-sharing", a relatively new phenomenon reflecting two major developments in Mexican society: the rise of drug-related violence and the rise of on-line social networks. In other words: Mexico is becoming highly connected and highly dangerous at the same time: Around 40,000 people have been killed in the drug war over the past five years, while the middle class is growing, scared and increasingly networked. There are 30 million regular internet users in Mexico, out of which 95 percent have profiles on Facebook and 4 million have a Twitter account. </w:t>
      </w:r>
    </w:p>
    <w:p w:rsidR="008C1966" w:rsidRDefault="008C1966" w:rsidP="008C1966">
      <w:pPr>
        <w:spacing w:after="240"/>
        <w:jc w:val="both"/>
      </w:pPr>
      <w:r>
        <w:rPr>
          <w:noProof/>
          <w:lang w:val="en-US" w:eastAsia="en-US"/>
        </w:rPr>
        <w:drawing>
          <wp:anchor distT="0" distB="0" distL="114300" distR="114300" simplePos="0" relativeHeight="251660288" behindDoc="1" locked="0" layoutInCell="1" allowOverlap="1">
            <wp:simplePos x="0" y="0"/>
            <wp:positionH relativeFrom="column">
              <wp:posOffset>114300</wp:posOffset>
            </wp:positionH>
            <wp:positionV relativeFrom="paragraph">
              <wp:posOffset>-3810</wp:posOffset>
            </wp:positionV>
            <wp:extent cx="2971800" cy="4762500"/>
            <wp:effectExtent l="25400" t="0" r="0" b="0"/>
            <wp:wrapTight wrapText="bothSides">
              <wp:wrapPolygon edited="0">
                <wp:start x="-185" y="0"/>
                <wp:lineTo x="-185" y="21542"/>
                <wp:lineTo x="21600" y="21542"/>
                <wp:lineTo x="21600" y="0"/>
                <wp:lineTo x="-185" y="0"/>
              </wp:wrapPolygon>
            </wp:wrapTight>
            <wp:docPr id="7" name="Picture 2" descr="fis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gon"/>
                    <pic:cNvPicPr>
                      <a:picLocks noChangeAspect="1" noChangeArrowheads="1"/>
                    </pic:cNvPicPr>
                  </pic:nvPicPr>
                  <pic:blipFill>
                    <a:blip r:embed="rId12"/>
                    <a:srcRect/>
                    <a:stretch>
                      <a:fillRect/>
                    </a:stretch>
                  </pic:blipFill>
                  <pic:spPr bwMode="auto">
                    <a:xfrm>
                      <a:off x="0" y="0"/>
                      <a:ext cx="2971800" cy="4762500"/>
                    </a:xfrm>
                    <a:prstGeom prst="rect">
                      <a:avLst/>
                    </a:prstGeom>
                    <a:noFill/>
                    <a:ln w="9525">
                      <a:noFill/>
                      <a:miter lim="800000"/>
                      <a:headEnd/>
                      <a:tailEnd/>
                    </a:ln>
                  </pic:spPr>
                </pic:pic>
              </a:graphicData>
            </a:graphic>
          </wp:anchor>
        </w:drawing>
      </w:r>
      <w:r>
        <w:t>Some interpret the spread of social media in Mexico as a symptom of institutional dysfunction, since the social networks proved to be a swift and valuable source of “survival information” for those Mexicans who want to remain safe. This was well demonstrated by the early-October Veracruz incident where gunmen held up traffic and dumped 35 bodies at rush hour. The police lacked any information about the incident, whereas rumours spread on Twitter well ahead of the event. However, Veracruz authorities had already targeted social networks with a restrictive law which punished anyone who would create unnecessary panic on social networks.</w:t>
      </w:r>
    </w:p>
    <w:p w:rsidR="008C1966" w:rsidRDefault="008C1966" w:rsidP="008C1966">
      <w:pPr>
        <w:spacing w:after="240"/>
        <w:jc w:val="both"/>
      </w:pPr>
      <w:r>
        <w:t xml:space="preserve">This law was passed as a reaction to recent false rumor that local schools were under terrorist attack, which caused traffic accidents as parents flooded the roads. This cartoon reflects the very notion that the authorities criminalize using Twitter for enhancing public and personal safety, while the root cause of the rumours, the violence symbolized by the cut-off heads lying on the ground, remained unresolved. Some experts also point out the danger of prosecuting well-intentioned watchdogs, given how chaotic the real-time spontaneous violence reporting can be. </w:t>
      </w:r>
    </w:p>
    <w:p w:rsidR="008C1966" w:rsidRDefault="008C1966" w:rsidP="008C1966">
      <w:pPr>
        <w:spacing w:after="240"/>
        <w:jc w:val="both"/>
      </w:pPr>
    </w:p>
    <w:p w:rsidR="008C1966" w:rsidRPr="00087F2A" w:rsidRDefault="008C1966" w:rsidP="008C1966">
      <w:pPr>
        <w:spacing w:after="240"/>
        <w:jc w:val="both"/>
      </w:pPr>
      <w:r>
        <w:t xml:space="preserve">The second cartoon is targeting the long-reigning and still well-established party PRI (Institutional Revolutionary Party - Partido Revolucionario Institucional) and its president </w:t>
      </w:r>
      <w:r w:rsidRPr="00087F2A">
        <w:t>Humberto Moreira Valdés</w:t>
      </w:r>
      <w:r>
        <w:t>. The writing can be translated to English as: “Since when is it a problem for us to have a tail there?” So as to understand the point correctly, it is crucial to be aware of the Mexican-Spanish idiom “to have a tail”, which means “to have serious consequences” or “to leave some mess behind”. This refers both to the controversial history of the “state party” PRI, as well as to Moreira’s serving as the current governor of Coahuila. The public debt of this Mexican state increased 100 times under his reign and he is still considering candidacy in the 2012 Mexican presidential election.</w:t>
      </w:r>
      <w:r>
        <w:rPr>
          <w:noProof/>
          <w:lang w:val="en-US" w:eastAsia="en-US"/>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3600450" cy="4762500"/>
            <wp:effectExtent l="25400" t="0" r="6350" b="0"/>
            <wp:wrapTight wrapText="bothSides">
              <wp:wrapPolygon edited="0">
                <wp:start x="-152" y="0"/>
                <wp:lineTo x="-152" y="21542"/>
                <wp:lineTo x="21638" y="21542"/>
                <wp:lineTo x="21638" y="0"/>
                <wp:lineTo x="-152" y="0"/>
              </wp:wrapPolygon>
            </wp:wrapTight>
            <wp:docPr id="5" name="Picture 3" descr="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ha"/>
                    <pic:cNvPicPr>
                      <a:picLocks noChangeAspect="1" noChangeArrowheads="1"/>
                    </pic:cNvPicPr>
                  </pic:nvPicPr>
                  <pic:blipFill>
                    <a:blip r:embed="rId13"/>
                    <a:srcRect/>
                    <a:stretch>
                      <a:fillRect/>
                    </a:stretch>
                  </pic:blipFill>
                  <pic:spPr bwMode="auto">
                    <a:xfrm>
                      <a:off x="0" y="0"/>
                      <a:ext cx="3600450" cy="4762500"/>
                    </a:xfrm>
                    <a:prstGeom prst="rect">
                      <a:avLst/>
                    </a:prstGeom>
                    <a:noFill/>
                    <a:ln w="9525">
                      <a:noFill/>
                      <a:miter lim="800000"/>
                      <a:headEnd/>
                      <a:tailEnd/>
                    </a:ln>
                  </pic:spPr>
                </pic:pic>
              </a:graphicData>
            </a:graphic>
          </wp:anchor>
        </w:drawing>
      </w:r>
    </w:p>
    <w:p w:rsidR="008C1966" w:rsidRDefault="00E241C7" w:rsidP="008C1966">
      <w:pPr>
        <w:spacing w:after="240"/>
        <w:jc w:val="both"/>
      </w:pPr>
      <w:r w:rsidRPr="00E241C7">
        <w:drawing>
          <wp:inline distT="0" distB="0" distL="0" distR="0">
            <wp:extent cx="2345690" cy="3429000"/>
            <wp:effectExtent l="25400" t="0" r="0" b="0"/>
            <wp:docPr id="30" name="Picture 4" descr="fis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gon (1)"/>
                    <pic:cNvPicPr>
                      <a:picLocks noChangeAspect="1" noChangeArrowheads="1"/>
                    </pic:cNvPicPr>
                  </pic:nvPicPr>
                  <pic:blipFill>
                    <a:blip r:embed="rId14"/>
                    <a:srcRect/>
                    <a:stretch>
                      <a:fillRect/>
                    </a:stretch>
                  </pic:blipFill>
                  <pic:spPr bwMode="auto">
                    <a:xfrm>
                      <a:off x="0" y="0"/>
                      <a:ext cx="2345690" cy="3429000"/>
                    </a:xfrm>
                    <a:prstGeom prst="rect">
                      <a:avLst/>
                    </a:prstGeom>
                    <a:noFill/>
                    <a:ln w="9525">
                      <a:noFill/>
                      <a:miter lim="800000"/>
                      <a:headEnd/>
                      <a:tailEnd/>
                    </a:ln>
                  </pic:spPr>
                </pic:pic>
              </a:graphicData>
            </a:graphic>
          </wp:inline>
        </w:drawing>
      </w:r>
      <w:r w:rsidR="008C1966">
        <w:t>The third and last cartoon depicts a stereotypical Mexican villager outraged at Texas Governor Rick Perry’s suggestion of sending U.S. troops to Mexico to solve the drug related problems, if he were elected president. This quote was considered extremely controversial since there is a widespread consensus that the drug war is closely linked to U.S. drug and weapon market, and the historical legacy of 1848-50 Mexican-American War. The current Mexican president Felipe Calderón protested against the statement, arguing that the U.S. should start at home and reduce its demand for drugs and shipment of guns. The character depicting “Uncle Sam” plainly remarks that the military presence of the U.S. would be a mere “formalization” of the current mutual relations.</w:t>
      </w:r>
    </w:p>
    <w:p w:rsidR="008C1966" w:rsidRDefault="008C1966" w:rsidP="00B82341">
      <w:pPr>
        <w:rPr>
          <w:lang w:val="en-US"/>
        </w:rPr>
      </w:pPr>
    </w:p>
    <w:p w:rsidR="008C1966" w:rsidRDefault="008C1966" w:rsidP="00B82341">
      <w:pPr>
        <w:rPr>
          <w:lang w:val="en-US"/>
        </w:rPr>
        <w:sectPr w:rsidR="008C1966">
          <w:pgSz w:w="11906" w:h="16838"/>
          <w:pgMar w:top="1134" w:right="1134" w:bottom="1134" w:left="1134" w:header="709" w:footer="709" w:gutter="0"/>
          <w:docGrid w:linePitch="360"/>
        </w:sectPr>
      </w:pPr>
    </w:p>
    <w:p w:rsidR="008C1966" w:rsidRDefault="008C1966" w:rsidP="008C1966">
      <w:pPr>
        <w:pStyle w:val="NoSpacing"/>
        <w:spacing w:line="360" w:lineRule="auto"/>
        <w:jc w:val="both"/>
        <w:rPr>
          <w:rFonts w:ascii="Times New Roman" w:hAnsi="Times New Roman"/>
          <w:b/>
          <w:color w:val="0070C0"/>
          <w:sz w:val="56"/>
          <w:szCs w:val="56"/>
          <w:lang w:val="af-ZA"/>
        </w:rPr>
      </w:pPr>
      <w:r w:rsidRPr="00F613E0">
        <w:rPr>
          <w:b/>
          <w:color w:val="0070C0"/>
          <w:sz w:val="56"/>
          <w:szCs w:val="56"/>
          <w:lang w:val="af-ZA"/>
        </w:rPr>
        <w:t>„Cartones“ (28 Nov – 04 Dec, 2011)</w:t>
      </w:r>
    </w:p>
    <w:p w:rsidR="008C1966" w:rsidRPr="008C1966" w:rsidRDefault="008C1966" w:rsidP="008C1966">
      <w:pPr>
        <w:pStyle w:val="NoSpacing"/>
        <w:spacing w:line="360" w:lineRule="auto"/>
        <w:jc w:val="both"/>
        <w:rPr>
          <w:rFonts w:ascii="Times New Roman" w:hAnsi="Times New Roman"/>
          <w:b/>
          <w:color w:val="0070C0"/>
          <w:sz w:val="28"/>
          <w:szCs w:val="56"/>
          <w:lang w:val="af-ZA"/>
        </w:rPr>
      </w:pPr>
      <w:r w:rsidRPr="008C1966">
        <w:rPr>
          <w:rFonts w:ascii="Times New Roman" w:hAnsi="Times New Roman"/>
          <w:b/>
          <w:color w:val="0070C0"/>
          <w:sz w:val="28"/>
          <w:szCs w:val="56"/>
          <w:lang w:val="af-ZA"/>
        </w:rPr>
        <w:t>Tatiana Hořavová</w:t>
      </w:r>
    </w:p>
    <w:p w:rsidR="008C1966" w:rsidRPr="00F613E0" w:rsidRDefault="008C1966" w:rsidP="008C1966">
      <w:pPr>
        <w:pStyle w:val="NoSpacing"/>
        <w:spacing w:line="360" w:lineRule="auto"/>
        <w:jc w:val="both"/>
        <w:rPr>
          <w:b/>
          <w:color w:val="002060"/>
          <w:sz w:val="28"/>
          <w:szCs w:val="28"/>
          <w:u w:val="single"/>
          <w:lang w:val="af-ZA"/>
        </w:rPr>
      </w:pPr>
      <w:r w:rsidRPr="00F613E0">
        <w:rPr>
          <w:b/>
          <w:color w:val="002060"/>
          <w:sz w:val="28"/>
          <w:szCs w:val="28"/>
          <w:u w:val="single"/>
          <w:lang w:val="af-ZA"/>
        </w:rPr>
        <w:t>1. The murder of a human rights activist Nepomuceno Moreno and its relation to Felipe Calderón</w:t>
      </w:r>
    </w:p>
    <w:p w:rsidR="008C1966" w:rsidRPr="00F613E0" w:rsidRDefault="008C1966" w:rsidP="008C1966">
      <w:pPr>
        <w:pStyle w:val="NoSpacing"/>
        <w:spacing w:line="360" w:lineRule="auto"/>
        <w:jc w:val="both"/>
        <w:rPr>
          <w:lang w:val="af-ZA"/>
        </w:rPr>
      </w:pPr>
      <w:r w:rsidRPr="00F613E0">
        <w:rPr>
          <w:noProof/>
          <w:lang w:val="en-US"/>
        </w:rPr>
        <w:drawing>
          <wp:anchor distT="0" distB="0" distL="114300" distR="114300" simplePos="0" relativeHeight="251664384" behindDoc="0" locked="0" layoutInCell="1" allowOverlap="1">
            <wp:simplePos x="0" y="0"/>
            <wp:positionH relativeFrom="column">
              <wp:posOffset>-38100</wp:posOffset>
            </wp:positionH>
            <wp:positionV relativeFrom="paragraph">
              <wp:posOffset>198755</wp:posOffset>
            </wp:positionV>
            <wp:extent cx="2434590" cy="3347085"/>
            <wp:effectExtent l="19050" t="0" r="3810" b="0"/>
            <wp:wrapSquare wrapText="bothSides"/>
            <wp:docPr id="17" name="Obrázok 1" descr="http://www.jornada.unam.mx/2011/11/29/cartones/hernandez.jpg"/>
            <wp:cNvGraphicFramePr/>
            <a:graphic xmlns:a="http://schemas.openxmlformats.org/drawingml/2006/main">
              <a:graphicData uri="http://schemas.openxmlformats.org/drawingml/2006/picture">
                <pic:pic xmlns:pic="http://schemas.openxmlformats.org/drawingml/2006/picture">
                  <pic:nvPicPr>
                    <pic:cNvPr id="0" name="Picture 2" descr="http://www.jornada.unam.mx/2011/11/29/cartones/hernandez.jpg"/>
                    <pic:cNvPicPr>
                      <a:picLocks noChangeAspect="1" noChangeArrowheads="1"/>
                    </pic:cNvPicPr>
                  </pic:nvPicPr>
                  <pic:blipFill>
                    <a:blip r:embed="rId15" cstate="print"/>
                    <a:srcRect/>
                    <a:stretch>
                      <a:fillRect/>
                    </a:stretch>
                  </pic:blipFill>
                  <pic:spPr bwMode="auto">
                    <a:xfrm>
                      <a:off x="0" y="0"/>
                      <a:ext cx="2434590" cy="3347085"/>
                    </a:xfrm>
                    <a:prstGeom prst="rect">
                      <a:avLst/>
                    </a:prstGeom>
                    <a:noFill/>
                  </pic:spPr>
                </pic:pic>
              </a:graphicData>
            </a:graphic>
          </wp:anchor>
        </w:drawing>
      </w:r>
    </w:p>
    <w:p w:rsidR="008C1966" w:rsidRPr="00F613E0" w:rsidRDefault="008C1966" w:rsidP="008C1966">
      <w:pPr>
        <w:pStyle w:val="NoSpacing"/>
        <w:spacing w:line="360" w:lineRule="auto"/>
        <w:jc w:val="both"/>
        <w:rPr>
          <w:lang w:val="af-ZA"/>
        </w:rPr>
      </w:pPr>
      <w:r w:rsidRPr="00F613E0">
        <w:rPr>
          <w:noProof/>
          <w:lang w:val="en-US"/>
        </w:rPr>
        <w:drawing>
          <wp:anchor distT="0" distB="0" distL="114300" distR="114300" simplePos="0" relativeHeight="251666432" behindDoc="0" locked="0" layoutInCell="1" allowOverlap="1">
            <wp:simplePos x="0" y="0"/>
            <wp:positionH relativeFrom="column">
              <wp:posOffset>1343025</wp:posOffset>
            </wp:positionH>
            <wp:positionV relativeFrom="paragraph">
              <wp:posOffset>1241425</wp:posOffset>
            </wp:positionV>
            <wp:extent cx="2008505" cy="3053080"/>
            <wp:effectExtent l="19050" t="0" r="0" b="0"/>
            <wp:wrapSquare wrapText="bothSides"/>
            <wp:docPr id="19" name="Obrázok 1" descr="http://www.jornada.unam.mx/2011/11/30/cartones/fisgon.jpg"/>
            <wp:cNvGraphicFramePr/>
            <a:graphic xmlns:a="http://schemas.openxmlformats.org/drawingml/2006/main">
              <a:graphicData uri="http://schemas.openxmlformats.org/drawingml/2006/picture">
                <pic:pic xmlns:pic="http://schemas.openxmlformats.org/drawingml/2006/picture">
                  <pic:nvPicPr>
                    <pic:cNvPr id="0" name="Picture 2" descr="http://www.jornada.unam.mx/2011/11/30/cartones/fisgon.jpg"/>
                    <pic:cNvPicPr>
                      <a:picLocks noChangeAspect="1" noChangeArrowheads="1"/>
                    </pic:cNvPicPr>
                  </pic:nvPicPr>
                  <pic:blipFill>
                    <a:blip r:embed="rId16" cstate="print"/>
                    <a:srcRect/>
                    <a:stretch>
                      <a:fillRect/>
                    </a:stretch>
                  </pic:blipFill>
                  <pic:spPr bwMode="auto">
                    <a:xfrm>
                      <a:off x="0" y="0"/>
                      <a:ext cx="2008505" cy="3053080"/>
                    </a:xfrm>
                    <a:prstGeom prst="rect">
                      <a:avLst/>
                    </a:prstGeom>
                    <a:noFill/>
                  </pic:spPr>
                </pic:pic>
              </a:graphicData>
            </a:graphic>
          </wp:anchor>
        </w:drawing>
      </w:r>
      <w:r w:rsidRPr="00F613E0">
        <w:rPr>
          <w:lang w:val="af-ZA"/>
        </w:rPr>
        <w:t xml:space="preserve">   In the first cartoon (Picture 1), there is the current Mexican president Felipe Calderón, standing atop a pile of skulls, saying “Those who ask for criminal prosecution damage the image of Mexico.” </w:t>
      </w:r>
    </w:p>
    <w:p w:rsidR="008C1966" w:rsidRPr="00F613E0" w:rsidRDefault="008C1966" w:rsidP="008C1966">
      <w:pPr>
        <w:pStyle w:val="NoSpacing"/>
        <w:spacing w:line="360" w:lineRule="auto"/>
        <w:jc w:val="both"/>
        <w:rPr>
          <w:lang w:val="af-ZA"/>
        </w:rPr>
      </w:pPr>
      <w:r w:rsidRPr="00062160">
        <w:rPr>
          <w:noProof/>
          <w:lang w:val="af-ZA"/>
        </w:rPr>
        <w:pict>
          <v:shapetype id="_x0000_t202" coordsize="21600,21600" o:spt="202" path="m0,0l0,21600,21600,21600,21600,0xe">
            <v:stroke joinstyle="miter"/>
            <v:path gradientshapeok="t" o:connecttype="rect"/>
          </v:shapetype>
          <v:shape id="_x0000_s1029" type="#_x0000_t202" style="position:absolute;left:0;text-align:left;margin-left:-199.1pt;margin-top:174.15pt;width:187.4pt;height:41.9pt;z-index:251665408;mso-wrap-distance-bottom:5.65pt" stroked="f">
            <v:textbox inset="0,0,0,0">
              <w:txbxContent>
                <w:p w:rsidR="008C1966" w:rsidRPr="00EF4457" w:rsidRDefault="008C1966" w:rsidP="008C1966">
                  <w:pPr>
                    <w:pStyle w:val="Caption"/>
                    <w:rPr>
                      <w:lang w:val="af-ZA"/>
                    </w:rPr>
                  </w:pPr>
                  <w:r w:rsidRPr="00EF4457">
                    <w:rPr>
                      <w:lang w:val="af-ZA"/>
                    </w:rPr>
                    <w:t xml:space="preserve">Picture </w:t>
                  </w:r>
                  <w:r>
                    <w:rPr>
                      <w:lang w:val="af-ZA"/>
                    </w:rPr>
                    <w:t>1</w:t>
                  </w:r>
                  <w:r w:rsidRPr="00EF4457">
                    <w:rPr>
                      <w:lang w:val="af-ZA"/>
                    </w:rPr>
                    <w:t xml:space="preserve">: </w:t>
                  </w:r>
                  <w:r>
                    <w:rPr>
                      <w:lang w:val="af-ZA"/>
                    </w:rPr>
                    <w:t>“</w:t>
                  </w:r>
                  <w:r w:rsidRPr="00EF4457">
                    <w:rPr>
                      <w:lang w:val="af-ZA"/>
                    </w:rPr>
                    <w:t>Bola de irresponsables</w:t>
                  </w:r>
                  <w:r>
                    <w:rPr>
                      <w:lang w:val="af-ZA"/>
                    </w:rPr>
                    <w:t>”, 29/11/2011, La Jornada</w:t>
                  </w:r>
                  <w:r w:rsidRPr="00EF4457">
                    <w:rPr>
                      <w:lang w:val="af-ZA"/>
                    </w:rPr>
                    <w:t xml:space="preserve">; </w:t>
                  </w:r>
                  <w:r w:rsidRPr="00EF4457">
                    <w:rPr>
                      <w:u w:val="single"/>
                      <w:lang w:val="af-ZA"/>
                    </w:rPr>
                    <w:t>Author</w:t>
                  </w:r>
                  <w:r w:rsidRPr="00EF4457">
                    <w:rPr>
                      <w:lang w:val="af-ZA"/>
                    </w:rPr>
                    <w:t xml:space="preserve">: Hernández; </w:t>
                  </w:r>
                  <w:r w:rsidRPr="00EF4457">
                    <w:rPr>
                      <w:u w:val="single"/>
                      <w:lang w:val="af-ZA"/>
                    </w:rPr>
                    <w:t>Source</w:t>
                  </w:r>
                  <w:r w:rsidRPr="00EF4457">
                    <w:rPr>
                      <w:lang w:val="af-ZA"/>
                    </w:rPr>
                    <w:t xml:space="preserve">: </w:t>
                  </w:r>
                  <w:hyperlink r:id="rId17" w:history="1">
                    <w:r w:rsidRPr="00EF4457">
                      <w:rPr>
                        <w:rStyle w:val="Hyperlink"/>
                        <w:lang w:val="af-ZA"/>
                      </w:rPr>
                      <w:t>http://www.jornada.unam.mx/2011/11/29/cartones/3</w:t>
                    </w:r>
                  </w:hyperlink>
                </w:p>
              </w:txbxContent>
            </v:textbox>
            <w10:wrap type="square"/>
          </v:shape>
        </w:pict>
      </w:r>
      <w:r w:rsidRPr="00062160">
        <w:rPr>
          <w:noProof/>
          <w:lang w:val="af-ZA"/>
        </w:rPr>
        <w:pict>
          <v:shape id="_x0000_s1030" type="#_x0000_t202" style="position:absolute;left:0;text-align:left;margin-left:105.75pt;margin-top:242.15pt;width:158.15pt;height:56.2pt;z-index:251667456" stroked="f">
            <v:textbox inset="0,0,0,0">
              <w:txbxContent>
                <w:p w:rsidR="008C1966" w:rsidRPr="00011A93" w:rsidRDefault="008C1966" w:rsidP="008C1966">
                  <w:pPr>
                    <w:pStyle w:val="Caption"/>
                    <w:rPr>
                      <w:noProof/>
                      <w:lang w:val="af-ZA"/>
                    </w:rPr>
                  </w:pPr>
                  <w:r w:rsidRPr="00011A93">
                    <w:rPr>
                      <w:lang w:val="af-ZA"/>
                    </w:rPr>
                    <w:t xml:space="preserve">Picture 2: „La cantaleta de los derechos humanos“, 30/11/2011; La Jornada, </w:t>
                  </w:r>
                  <w:r w:rsidRPr="00011A93">
                    <w:rPr>
                      <w:u w:val="single"/>
                      <w:lang w:val="af-ZA"/>
                    </w:rPr>
                    <w:t>Author</w:t>
                  </w:r>
                  <w:r w:rsidRPr="00011A93">
                    <w:rPr>
                      <w:lang w:val="af-ZA"/>
                    </w:rPr>
                    <w:t xml:space="preserve">: Fisgón; </w:t>
                  </w:r>
                  <w:r w:rsidRPr="00011A93">
                    <w:rPr>
                      <w:u w:val="single"/>
                      <w:lang w:val="af-ZA"/>
                    </w:rPr>
                    <w:t>Source</w:t>
                  </w:r>
                  <w:r w:rsidRPr="00011A93">
                    <w:rPr>
                      <w:lang w:val="af-ZA"/>
                    </w:rPr>
                    <w:t xml:space="preserve">: </w:t>
                  </w:r>
                  <w:hyperlink r:id="rId18" w:history="1">
                    <w:r w:rsidRPr="00011A93">
                      <w:rPr>
                        <w:rStyle w:val="Hyperlink"/>
                        <w:lang w:val="af-ZA"/>
                      </w:rPr>
                      <w:t>http://www.jornada.unam.mx/2011/11/30/cartones/1</w:t>
                    </w:r>
                  </w:hyperlink>
                </w:p>
              </w:txbxContent>
            </v:textbox>
            <w10:wrap type="square"/>
          </v:shape>
        </w:pict>
      </w:r>
      <w:r w:rsidRPr="00F613E0">
        <w:rPr>
          <w:lang w:val="af-ZA"/>
        </w:rPr>
        <w:t xml:space="preserve">   This is related to the fact that a group of Mexican human rights lawyers appealed to the International Criminal Court, because they think that Calderón´s offensives against drug cartels are crimes against humanity as a number of civilians died in the process. </w:t>
      </w:r>
    </w:p>
    <w:p w:rsidR="008C1966" w:rsidRPr="00F613E0" w:rsidRDefault="008C1966" w:rsidP="008C1966">
      <w:pPr>
        <w:pStyle w:val="NoSpacing"/>
        <w:spacing w:line="360" w:lineRule="auto"/>
        <w:jc w:val="both"/>
        <w:rPr>
          <w:lang w:val="af-ZA"/>
        </w:rPr>
      </w:pPr>
      <w:r w:rsidRPr="00F613E0">
        <w:rPr>
          <w:lang w:val="af-ZA"/>
        </w:rPr>
        <w:t xml:space="preserve">   Calderón condemned the claims and “is seeking legal action against the activists.“</w:t>
      </w:r>
      <w:r w:rsidRPr="00F613E0">
        <w:rPr>
          <w:rStyle w:val="FootnoteReference"/>
          <w:lang w:val="af-ZA"/>
        </w:rPr>
        <w:footnoteReference w:id="6"/>
      </w:r>
    </w:p>
    <w:p w:rsidR="008C1966" w:rsidRPr="00F613E0" w:rsidRDefault="008C1966" w:rsidP="008C1966">
      <w:pPr>
        <w:pStyle w:val="NoSpacing"/>
        <w:spacing w:line="360" w:lineRule="auto"/>
        <w:jc w:val="both"/>
        <w:rPr>
          <w:lang w:val="af-ZA"/>
        </w:rPr>
      </w:pPr>
      <w:r w:rsidRPr="00F613E0">
        <w:rPr>
          <w:lang w:val="af-ZA"/>
        </w:rPr>
        <w:t xml:space="preserve">   Mr Nepomuceno Moreno was one of such activists; the second cartoon (Picture 2) shows his grave and a priest (?) saying “Why </w:t>
      </w:r>
      <w:r w:rsidRPr="00F613E0">
        <w:rPr>
          <w:rFonts w:ascii="Times New Roman" w:hAnsi="Times New Roman" w:cs="Times New Roman"/>
          <w:lang w:val="af-ZA"/>
        </w:rPr>
        <w:t>[</w:t>
      </w:r>
      <w:r w:rsidRPr="00F613E0">
        <w:rPr>
          <w:lang w:val="af-ZA"/>
        </w:rPr>
        <w:t>should anyone</w:t>
      </w:r>
      <w:r w:rsidRPr="00F613E0">
        <w:rPr>
          <w:rFonts w:ascii="Times New Roman" w:hAnsi="Times New Roman" w:cs="Times New Roman"/>
          <w:lang w:val="af-ZA"/>
        </w:rPr>
        <w:t>]</w:t>
      </w:r>
      <w:r w:rsidRPr="00F613E0">
        <w:rPr>
          <w:lang w:val="af-ZA"/>
        </w:rPr>
        <w:t xml:space="preserve"> go to international courts? After all, all cases are solved here all right”, which might be a reference back to Calderón´s unwillingness to accept the fact that human rights activists can appeal to an international court when they are unhappy about his actions. </w:t>
      </w:r>
    </w:p>
    <w:p w:rsidR="008C1966" w:rsidRPr="00F613E0" w:rsidRDefault="008C1966" w:rsidP="008C1966">
      <w:pPr>
        <w:pStyle w:val="NoSpacing"/>
        <w:spacing w:line="360" w:lineRule="auto"/>
        <w:jc w:val="both"/>
        <w:rPr>
          <w:b/>
          <w:color w:val="002060"/>
          <w:sz w:val="28"/>
          <w:szCs w:val="28"/>
          <w:u w:val="single"/>
          <w:lang w:val="af-ZA"/>
        </w:rPr>
      </w:pPr>
    </w:p>
    <w:p w:rsidR="008C1966" w:rsidRPr="00F613E0" w:rsidRDefault="008C1966" w:rsidP="008C1966">
      <w:pPr>
        <w:pStyle w:val="NoSpacing"/>
        <w:spacing w:line="360" w:lineRule="auto"/>
        <w:jc w:val="both"/>
        <w:rPr>
          <w:b/>
          <w:color w:val="002060"/>
          <w:sz w:val="28"/>
          <w:szCs w:val="28"/>
          <w:u w:val="single"/>
          <w:lang w:val="af-ZA"/>
        </w:rPr>
      </w:pPr>
    </w:p>
    <w:p w:rsidR="008C1966" w:rsidRPr="00F613E0" w:rsidRDefault="008C1966" w:rsidP="008C1966">
      <w:pPr>
        <w:pStyle w:val="NoSpacing"/>
        <w:spacing w:line="360" w:lineRule="auto"/>
        <w:jc w:val="both"/>
        <w:rPr>
          <w:lang w:val="af-ZA"/>
        </w:rPr>
      </w:pPr>
      <w:r w:rsidRPr="00F613E0">
        <w:rPr>
          <w:b/>
          <w:color w:val="002060"/>
          <w:sz w:val="28"/>
          <w:szCs w:val="28"/>
          <w:u w:val="single"/>
          <w:lang w:val="af-ZA"/>
        </w:rPr>
        <w:t>2. Christine Lagarde’s comments concerning the state of Mexican economy</w:t>
      </w:r>
    </w:p>
    <w:p w:rsidR="008C1966" w:rsidRPr="00F613E0" w:rsidRDefault="008C1966" w:rsidP="008C1966">
      <w:pPr>
        <w:pStyle w:val="NoSpacing"/>
        <w:spacing w:line="360" w:lineRule="auto"/>
        <w:jc w:val="both"/>
        <w:rPr>
          <w:lang w:val="af-ZA"/>
        </w:rPr>
      </w:pPr>
      <w:r w:rsidRPr="00F613E0">
        <w:rPr>
          <w:noProof/>
          <w:lang w:val="en-US"/>
        </w:rPr>
        <w:drawing>
          <wp:anchor distT="0" distB="0" distL="114300" distR="114300" simplePos="0" relativeHeight="251669504" behindDoc="0" locked="0" layoutInCell="1" allowOverlap="1">
            <wp:simplePos x="0" y="0"/>
            <wp:positionH relativeFrom="column">
              <wp:posOffset>17145</wp:posOffset>
            </wp:positionH>
            <wp:positionV relativeFrom="paragraph">
              <wp:posOffset>126365</wp:posOffset>
            </wp:positionV>
            <wp:extent cx="2366010" cy="3164205"/>
            <wp:effectExtent l="19050" t="0" r="0" b="0"/>
            <wp:wrapSquare wrapText="bothSides"/>
            <wp:docPr id="21" name="Obrázok 3" descr="http://www.jornada.unam.mx/2011/12/02/cartones/fisgon.jpg"/>
            <wp:cNvGraphicFramePr/>
            <a:graphic xmlns:a="http://schemas.openxmlformats.org/drawingml/2006/main">
              <a:graphicData uri="http://schemas.openxmlformats.org/drawingml/2006/picture">
                <pic:pic xmlns:pic="http://schemas.openxmlformats.org/drawingml/2006/picture">
                  <pic:nvPicPr>
                    <pic:cNvPr id="0" name="Picture 2" descr="http://www.jornada.unam.mx/2011/12/02/cartones/fisgon.jpg"/>
                    <pic:cNvPicPr>
                      <a:picLocks noChangeAspect="1" noChangeArrowheads="1"/>
                    </pic:cNvPicPr>
                  </pic:nvPicPr>
                  <pic:blipFill>
                    <a:blip r:embed="rId19" cstate="print"/>
                    <a:srcRect/>
                    <a:stretch>
                      <a:fillRect/>
                    </a:stretch>
                  </pic:blipFill>
                  <pic:spPr bwMode="auto">
                    <a:xfrm>
                      <a:off x="0" y="0"/>
                      <a:ext cx="2366010" cy="3164205"/>
                    </a:xfrm>
                    <a:prstGeom prst="rect">
                      <a:avLst/>
                    </a:prstGeom>
                    <a:noFill/>
                  </pic:spPr>
                </pic:pic>
              </a:graphicData>
            </a:graphic>
          </wp:anchor>
        </w:drawing>
      </w:r>
    </w:p>
    <w:p w:rsidR="008C1966" w:rsidRPr="00F613E0" w:rsidRDefault="008C1966" w:rsidP="008C1966">
      <w:pPr>
        <w:pStyle w:val="NoSpacing"/>
        <w:spacing w:line="360" w:lineRule="auto"/>
        <w:jc w:val="both"/>
        <w:rPr>
          <w:lang w:val="af-ZA"/>
        </w:rPr>
      </w:pPr>
      <w:r w:rsidRPr="00F613E0">
        <w:rPr>
          <w:lang w:val="af-ZA"/>
        </w:rPr>
        <w:t xml:space="preserve">   The cartoon shows the current IMF Managing Director Christine Lagarde as saying: “I congratulate you that your economy is so solid that it can really serve as an example for the entire world.” Her companion in the cartoon, a beggar, is probably supposed to be a common Mexican citizen. </w:t>
      </w:r>
    </w:p>
    <w:p w:rsidR="008C1966" w:rsidRPr="00F613E0" w:rsidRDefault="008C1966" w:rsidP="008C1966">
      <w:pPr>
        <w:pStyle w:val="NoSpacing"/>
        <w:spacing w:line="360" w:lineRule="auto"/>
        <w:jc w:val="both"/>
        <w:rPr>
          <w:lang w:val="af-ZA"/>
        </w:rPr>
      </w:pPr>
      <w:r w:rsidRPr="00F613E0">
        <w:rPr>
          <w:lang w:val="af-ZA"/>
        </w:rPr>
        <w:t xml:space="preserve">   This is related to the fact that Lagarde´s praise came hours after the release of a study by the Economic Commission for Latin America, which said that Mexico is one of the countries in the region with highest increases in poverty level. </w:t>
      </w:r>
    </w:p>
    <w:p w:rsidR="008C1966" w:rsidRPr="00F613E0" w:rsidRDefault="008C1966" w:rsidP="008C1966">
      <w:pPr>
        <w:pStyle w:val="NoSpacing"/>
        <w:spacing w:line="360" w:lineRule="auto"/>
        <w:jc w:val="both"/>
        <w:rPr>
          <w:lang w:val="af-ZA"/>
        </w:rPr>
      </w:pPr>
      <w:r w:rsidRPr="00F613E0">
        <w:rPr>
          <w:noProof/>
          <w:lang w:val="en-US"/>
        </w:rPr>
        <w:drawing>
          <wp:anchor distT="0" distB="0" distL="114300" distR="114300" simplePos="0" relativeHeight="251672576" behindDoc="0" locked="0" layoutInCell="1" allowOverlap="1">
            <wp:simplePos x="0" y="0"/>
            <wp:positionH relativeFrom="column">
              <wp:posOffset>1106170</wp:posOffset>
            </wp:positionH>
            <wp:positionV relativeFrom="paragraph">
              <wp:posOffset>356235</wp:posOffset>
            </wp:positionV>
            <wp:extent cx="2270760" cy="3259455"/>
            <wp:effectExtent l="19050" t="0" r="0" b="0"/>
            <wp:wrapSquare wrapText="bothSides"/>
            <wp:docPr id="22" name="Obrázok 4" descr="http://www.jornada.unam.mx/2011/12/03/cartones/helguera.jpg"/>
            <wp:cNvGraphicFramePr/>
            <a:graphic xmlns:a="http://schemas.openxmlformats.org/drawingml/2006/main">
              <a:graphicData uri="http://schemas.openxmlformats.org/drawingml/2006/picture">
                <pic:pic xmlns:pic="http://schemas.openxmlformats.org/drawingml/2006/picture">
                  <pic:nvPicPr>
                    <pic:cNvPr id="0" name="Picture 2" descr="http://www.jornada.unam.mx/2011/12/03/cartones/helguera.jpg"/>
                    <pic:cNvPicPr>
                      <a:picLocks noChangeAspect="1" noChangeArrowheads="1"/>
                    </pic:cNvPicPr>
                  </pic:nvPicPr>
                  <pic:blipFill>
                    <a:blip r:embed="rId20" cstate="print"/>
                    <a:srcRect/>
                    <a:stretch>
                      <a:fillRect/>
                    </a:stretch>
                  </pic:blipFill>
                  <pic:spPr bwMode="auto">
                    <a:xfrm>
                      <a:off x="0" y="0"/>
                      <a:ext cx="2270760" cy="3259455"/>
                    </a:xfrm>
                    <a:prstGeom prst="rect">
                      <a:avLst/>
                    </a:prstGeom>
                    <a:noFill/>
                  </pic:spPr>
                </pic:pic>
              </a:graphicData>
            </a:graphic>
          </wp:anchor>
        </w:drawing>
      </w:r>
      <w:r w:rsidRPr="00062160">
        <w:rPr>
          <w:noProof/>
          <w:lang w:val="af-ZA"/>
        </w:rPr>
        <w:pict>
          <v:shape id="_x0000_s1031" type="#_x0000_t202" style="position:absolute;left:0;text-align:left;margin-left:-200.45pt;margin-top:25.55pt;width:186.3pt;height:50pt;z-index:251670528;mso-position-horizontal-relative:text;mso-position-vertical-relative:text" stroked="f">
            <v:textbox inset="0,0,0,0">
              <w:txbxContent>
                <w:p w:rsidR="008C1966" w:rsidRPr="00AA6552" w:rsidRDefault="008C1966" w:rsidP="008C1966">
                  <w:pPr>
                    <w:pStyle w:val="Caption"/>
                    <w:rPr>
                      <w:lang w:val="af-ZA"/>
                    </w:rPr>
                  </w:pPr>
                  <w:r>
                    <w:t>Picture 3: „</w:t>
                  </w:r>
                  <w:r w:rsidRPr="001D1FF0">
                    <w:rPr>
                      <w:lang w:val="af-ZA"/>
                    </w:rPr>
                    <w:t>Ni la burla perdonan“</w:t>
                  </w:r>
                  <w:r>
                    <w:rPr>
                      <w:lang w:val="af-ZA"/>
                    </w:rPr>
                    <w:t xml:space="preserve">, 02/12/2011, La Jornada; </w:t>
                  </w:r>
                  <w:r w:rsidRPr="001D1FF0">
                    <w:rPr>
                      <w:u w:val="single"/>
                      <w:lang w:val="af-ZA"/>
                    </w:rPr>
                    <w:t>Author</w:t>
                  </w:r>
                  <w:r>
                    <w:rPr>
                      <w:lang w:val="af-ZA"/>
                    </w:rPr>
                    <w:t xml:space="preserve">: Fisgón; </w:t>
                  </w:r>
                  <w:r w:rsidRPr="001D1FF0">
                    <w:rPr>
                      <w:u w:val="single"/>
                      <w:lang w:val="af-ZA"/>
                    </w:rPr>
                    <w:t>Source</w:t>
                  </w:r>
                  <w:r>
                    <w:rPr>
                      <w:lang w:val="af-ZA"/>
                    </w:rPr>
                    <w:t xml:space="preserve">: </w:t>
                  </w:r>
                  <w:hyperlink r:id="rId21" w:history="1">
                    <w:r>
                      <w:rPr>
                        <w:rStyle w:val="Hyperlink"/>
                      </w:rPr>
                      <w:t>http://www.jornada.unam.mx/2011/12/02/cartones/0</w:t>
                    </w:r>
                  </w:hyperlink>
                </w:p>
              </w:txbxContent>
            </v:textbox>
            <w10:wrap type="square"/>
          </v:shape>
        </w:pict>
      </w:r>
      <w:r w:rsidRPr="00F613E0">
        <w:rPr>
          <w:lang w:val="af-ZA"/>
        </w:rPr>
        <w:t xml:space="preserve">   La Jornada therefore speculated whether Ms Lagarde was really in the dark concerning the real state of Mexican economy; rather, it sees it as “an exercise in public relations with the hosts”</w:t>
      </w:r>
      <w:r w:rsidRPr="00F613E0">
        <w:rPr>
          <w:rStyle w:val="FootnoteReference"/>
          <w:lang w:val="af-ZA"/>
        </w:rPr>
        <w:footnoteReference w:id="7"/>
      </w:r>
      <w:r w:rsidRPr="00F613E0">
        <w:rPr>
          <w:lang w:val="af-ZA"/>
        </w:rPr>
        <w:t>, or / also, as a way to conceal the fact that the current state of Mexico´s economy is influenced by “the application of economic guidelines enforced by the IMF.”</w:t>
      </w:r>
      <w:r w:rsidRPr="00F613E0">
        <w:rPr>
          <w:rStyle w:val="FootnoteReference"/>
          <w:lang w:val="af-ZA"/>
        </w:rPr>
        <w:footnoteReference w:id="8"/>
      </w:r>
    </w:p>
    <w:p w:rsidR="008C1966" w:rsidRPr="00F613E0" w:rsidRDefault="008C1966" w:rsidP="008C1966">
      <w:pPr>
        <w:pStyle w:val="NoSpacing"/>
        <w:spacing w:line="360" w:lineRule="auto"/>
        <w:jc w:val="both"/>
        <w:rPr>
          <w:lang w:val="af-ZA"/>
        </w:rPr>
      </w:pPr>
      <w:r w:rsidRPr="00F613E0">
        <w:rPr>
          <w:lang w:val="af-ZA"/>
        </w:rPr>
        <w:t xml:space="preserve">    </w:t>
      </w:r>
    </w:p>
    <w:p w:rsidR="008C1966" w:rsidRPr="00F613E0" w:rsidRDefault="008C1966" w:rsidP="008C1966">
      <w:pPr>
        <w:pStyle w:val="NoSpacing"/>
        <w:spacing w:line="360" w:lineRule="auto"/>
        <w:jc w:val="both"/>
        <w:rPr>
          <w:lang w:val="af-ZA"/>
        </w:rPr>
      </w:pPr>
      <w:r w:rsidRPr="00F613E0">
        <w:rPr>
          <w:b/>
          <w:color w:val="002060"/>
          <w:sz w:val="28"/>
          <w:szCs w:val="28"/>
          <w:u w:val="single"/>
          <w:lang w:val="af-ZA"/>
        </w:rPr>
        <w:t>3. Humberto Moreira’s resignation as the PRI party president and its relation to Enrique Pena Nieto</w:t>
      </w:r>
    </w:p>
    <w:p w:rsidR="008C1966" w:rsidRPr="00F613E0" w:rsidRDefault="008C1966" w:rsidP="008C1966">
      <w:pPr>
        <w:pStyle w:val="NoSpacing"/>
        <w:spacing w:line="360" w:lineRule="auto"/>
        <w:jc w:val="both"/>
        <w:rPr>
          <w:lang w:val="af-ZA"/>
        </w:rPr>
      </w:pPr>
      <w:r w:rsidRPr="00062160">
        <w:rPr>
          <w:noProof/>
          <w:lang w:val="af-ZA" w:eastAsia="sk-SK"/>
        </w:rPr>
        <w:pict>
          <v:shape id="_x0000_s1033" type="#_x0000_t202" style="position:absolute;left:0;text-align:left;margin-left:282.9pt;margin-top:7.7pt;width:178.8pt;height:48.15pt;z-index:251673600" stroked="f">
            <v:textbox inset="0,0,0,0">
              <w:txbxContent>
                <w:p w:rsidR="008C1966" w:rsidRPr="008706DB" w:rsidRDefault="008C1966" w:rsidP="008C1966">
                  <w:pPr>
                    <w:pStyle w:val="Caption"/>
                    <w:rPr>
                      <w:noProof/>
                      <w:lang w:val="af-ZA"/>
                    </w:rPr>
                  </w:pPr>
                  <w:r w:rsidRPr="008706DB">
                    <w:rPr>
                      <w:lang w:val="af-ZA"/>
                    </w:rPr>
                    <w:t xml:space="preserve">Picture 4: „Crea fama...“, 03/12/2011, La Jornada, </w:t>
                  </w:r>
                  <w:r w:rsidRPr="008706DB">
                    <w:rPr>
                      <w:u w:val="single"/>
                      <w:lang w:val="af-ZA"/>
                    </w:rPr>
                    <w:t>Author</w:t>
                  </w:r>
                  <w:r w:rsidRPr="008706DB">
                    <w:rPr>
                      <w:lang w:val="af-ZA"/>
                    </w:rPr>
                    <w:t xml:space="preserve">: Helguera; </w:t>
                  </w:r>
                  <w:r w:rsidRPr="008706DB">
                    <w:rPr>
                      <w:u w:val="single"/>
                      <w:lang w:val="af-ZA"/>
                    </w:rPr>
                    <w:t>Source</w:t>
                  </w:r>
                  <w:r w:rsidRPr="008706DB">
                    <w:rPr>
                      <w:lang w:val="af-ZA"/>
                    </w:rPr>
                    <w:t xml:space="preserve">: </w:t>
                  </w:r>
                  <w:hyperlink r:id="rId22" w:history="1">
                    <w:r w:rsidRPr="008706DB">
                      <w:rPr>
                        <w:rStyle w:val="Hyperlink"/>
                        <w:lang w:val="af-ZA"/>
                      </w:rPr>
                      <w:t>http://www.jornada.unam.mx/2011/12/03/cartones/1</w:t>
                    </w:r>
                  </w:hyperlink>
                </w:p>
              </w:txbxContent>
            </v:textbox>
            <w10:wrap type="square"/>
          </v:shape>
        </w:pict>
      </w:r>
    </w:p>
    <w:p w:rsidR="008C1966" w:rsidRPr="00F613E0" w:rsidRDefault="008C1966" w:rsidP="008C1966">
      <w:pPr>
        <w:pStyle w:val="NoSpacing"/>
        <w:spacing w:line="360" w:lineRule="auto"/>
        <w:jc w:val="both"/>
        <w:rPr>
          <w:lang w:val="af-ZA"/>
        </w:rPr>
      </w:pPr>
      <w:r w:rsidRPr="00F613E0">
        <w:rPr>
          <w:lang w:val="af-ZA"/>
        </w:rPr>
        <w:t xml:space="preserve">   Mr Moreira stepped down from the position of the PRI party president after lengthy public discussion concerning unexplained financial issues related to his previous post</w:t>
      </w:r>
      <w:r w:rsidRPr="00F613E0">
        <w:rPr>
          <w:rStyle w:val="FootnoteReference"/>
          <w:lang w:val="af-ZA"/>
        </w:rPr>
        <w:footnoteReference w:id="9"/>
      </w:r>
      <w:r w:rsidRPr="00F613E0">
        <w:rPr>
          <w:lang w:val="af-ZA"/>
        </w:rPr>
        <w:t xml:space="preserve"> (that of the governor of the Mexican state of Coahuila). </w:t>
      </w:r>
    </w:p>
    <w:p w:rsidR="008C1966" w:rsidRPr="00F613E0" w:rsidRDefault="008C1966" w:rsidP="008C1966">
      <w:pPr>
        <w:pStyle w:val="NoSpacing"/>
        <w:spacing w:line="360" w:lineRule="auto"/>
        <w:jc w:val="both"/>
        <w:rPr>
          <w:lang w:val="af-ZA"/>
        </w:rPr>
      </w:pPr>
      <w:r w:rsidRPr="00F613E0">
        <w:rPr>
          <w:noProof/>
          <w:lang w:val="en-US"/>
        </w:rPr>
        <w:drawing>
          <wp:anchor distT="0" distB="0" distL="114300" distR="114300" simplePos="0" relativeHeight="251668480" behindDoc="0" locked="0" layoutInCell="1" allowOverlap="1">
            <wp:simplePos x="0" y="0"/>
            <wp:positionH relativeFrom="column">
              <wp:posOffset>3500120</wp:posOffset>
            </wp:positionH>
            <wp:positionV relativeFrom="paragraph">
              <wp:posOffset>459740</wp:posOffset>
            </wp:positionV>
            <wp:extent cx="2421890" cy="3426460"/>
            <wp:effectExtent l="19050" t="0" r="0" b="0"/>
            <wp:wrapSquare wrapText="bothSides"/>
            <wp:docPr id="23" name="Obrázok 2" descr="http://www.jornada.unam.mx/2011/12/04/cartones/hernandez.jpg"/>
            <wp:cNvGraphicFramePr/>
            <a:graphic xmlns:a="http://schemas.openxmlformats.org/drawingml/2006/main">
              <a:graphicData uri="http://schemas.openxmlformats.org/drawingml/2006/picture">
                <pic:pic xmlns:pic="http://schemas.openxmlformats.org/drawingml/2006/picture">
                  <pic:nvPicPr>
                    <pic:cNvPr id="0" name="Picture 2" descr="http://www.jornada.unam.mx/2011/12/04/cartones/hernandez.jpg"/>
                    <pic:cNvPicPr>
                      <a:picLocks noChangeAspect="1" noChangeArrowheads="1"/>
                    </pic:cNvPicPr>
                  </pic:nvPicPr>
                  <pic:blipFill>
                    <a:blip r:embed="rId23" cstate="print"/>
                    <a:srcRect/>
                    <a:stretch>
                      <a:fillRect/>
                    </a:stretch>
                  </pic:blipFill>
                  <pic:spPr bwMode="auto">
                    <a:xfrm>
                      <a:off x="0" y="0"/>
                      <a:ext cx="2421890" cy="3426460"/>
                    </a:xfrm>
                    <a:prstGeom prst="rect">
                      <a:avLst/>
                    </a:prstGeom>
                    <a:noFill/>
                  </pic:spPr>
                </pic:pic>
              </a:graphicData>
            </a:graphic>
          </wp:anchor>
        </w:drawing>
      </w:r>
      <w:r w:rsidRPr="00F613E0">
        <w:rPr>
          <w:lang w:val="af-ZA"/>
        </w:rPr>
        <w:t xml:space="preserve">   The first cartoon (Picture 4) shows Mr Moreira saying “The resignation will be valid when an expert certifies authenticity of the signature”; this refers to the alleged falsification of his signature by the Coahuila´s state treasurer in the past</w:t>
      </w:r>
      <w:r w:rsidRPr="00F613E0">
        <w:rPr>
          <w:rStyle w:val="FootnoteReference"/>
          <w:lang w:val="af-ZA"/>
        </w:rPr>
        <w:footnoteReference w:id="10"/>
      </w:r>
      <w:r w:rsidRPr="00F613E0">
        <w:rPr>
          <w:lang w:val="af-ZA"/>
        </w:rPr>
        <w:t>.</w:t>
      </w:r>
    </w:p>
    <w:p w:rsidR="008C1966" w:rsidRPr="00F613E0" w:rsidRDefault="008C1966" w:rsidP="008C1966">
      <w:pPr>
        <w:pStyle w:val="NoSpacing"/>
        <w:spacing w:line="360" w:lineRule="auto"/>
        <w:jc w:val="both"/>
        <w:rPr>
          <w:lang w:val="af-ZA"/>
        </w:rPr>
      </w:pPr>
      <w:r w:rsidRPr="00F613E0">
        <w:rPr>
          <w:lang w:val="af-ZA"/>
        </w:rPr>
        <w:t xml:space="preserve">   Mr Moreira´s resignation was probably motivated also by his attempt to “save” Mr Enrique Pena Nieto, the PRI presidential candidate, who is supposed to represent the “new PRI”, i.e. PRI without bribery, cronyism etc. </w:t>
      </w:r>
    </w:p>
    <w:p w:rsidR="008C1966" w:rsidRPr="00F613E0" w:rsidRDefault="008C1966" w:rsidP="008C1966">
      <w:pPr>
        <w:pStyle w:val="NoSpacing"/>
        <w:spacing w:line="360" w:lineRule="auto"/>
        <w:jc w:val="both"/>
        <w:rPr>
          <w:lang w:val="af-ZA"/>
        </w:rPr>
      </w:pPr>
      <w:r w:rsidRPr="00F613E0">
        <w:rPr>
          <w:lang w:val="af-ZA"/>
        </w:rPr>
        <w:t xml:space="preserve">   Picture 5 shows Mr Nieto saying “The book that most shaped me is </w:t>
      </w:r>
      <w:r w:rsidRPr="00F613E0">
        <w:rPr>
          <w:i/>
          <w:lang w:val="af-ZA"/>
        </w:rPr>
        <w:t>Chronicle of a resignation foretold</w:t>
      </w:r>
      <w:r w:rsidRPr="00F613E0">
        <w:rPr>
          <w:lang w:val="af-ZA"/>
        </w:rPr>
        <w:t xml:space="preserve"> by Gabriel Garcia Moreira”. The book title is an allusion to Marquez´s “Chronicle of a Death Foretold”, which is a play on the fact that Mr Moreira has long been having problems defending his own position.</w:t>
      </w:r>
    </w:p>
    <w:p w:rsidR="008C1966" w:rsidRPr="00F613E0" w:rsidRDefault="008C1966" w:rsidP="008C1966">
      <w:pPr>
        <w:pStyle w:val="NoSpacing"/>
        <w:spacing w:line="360" w:lineRule="auto"/>
        <w:jc w:val="both"/>
        <w:rPr>
          <w:lang w:val="af-ZA"/>
        </w:rPr>
      </w:pPr>
      <w:r w:rsidRPr="00062160">
        <w:rPr>
          <w:noProof/>
          <w:lang w:val="af-ZA" w:eastAsia="sk-SK"/>
        </w:rPr>
        <w:pict>
          <v:shape id="_x0000_s1032" type="#_x0000_t202" style="position:absolute;left:0;text-align:left;margin-left:275.7pt;margin-top:32.8pt;width:202.6pt;height:46.85pt;z-index:251658240" stroked="f">
            <v:textbox inset="0,0,0,0">
              <w:txbxContent>
                <w:p w:rsidR="008C1966" w:rsidRPr="002E0631" w:rsidRDefault="008C1966" w:rsidP="008C1966">
                  <w:pPr>
                    <w:pStyle w:val="Caption"/>
                    <w:rPr>
                      <w:noProof/>
                      <w:lang w:val="af-ZA"/>
                    </w:rPr>
                  </w:pPr>
                  <w:r w:rsidRPr="002E0631">
                    <w:rPr>
                      <w:lang w:val="af-ZA"/>
                    </w:rPr>
                    <w:t xml:space="preserve">Picture 5: „Lector consumado“, 04/12/2011, La Jornada, </w:t>
                  </w:r>
                  <w:r w:rsidRPr="002E0631">
                    <w:rPr>
                      <w:u w:val="single"/>
                      <w:lang w:val="af-ZA"/>
                    </w:rPr>
                    <w:t>Author</w:t>
                  </w:r>
                  <w:r w:rsidRPr="002E0631">
                    <w:rPr>
                      <w:lang w:val="af-ZA"/>
                    </w:rPr>
                    <w:t xml:space="preserve">: Hernández, </w:t>
                  </w:r>
                  <w:r w:rsidRPr="002E0631">
                    <w:rPr>
                      <w:u w:val="single"/>
                      <w:lang w:val="af-ZA"/>
                    </w:rPr>
                    <w:t>Source</w:t>
                  </w:r>
                  <w:r w:rsidRPr="002E0631">
                    <w:rPr>
                      <w:lang w:val="af-ZA"/>
                    </w:rPr>
                    <w:t xml:space="preserve">: </w:t>
                  </w:r>
                  <w:hyperlink r:id="rId24" w:history="1">
                    <w:r w:rsidRPr="002E0631">
                      <w:rPr>
                        <w:rStyle w:val="Hyperlink"/>
                        <w:lang w:val="af-ZA"/>
                      </w:rPr>
                      <w:t>http://www.jornada.unam.mx/2011/12/04/cartones/0</w:t>
                    </w:r>
                  </w:hyperlink>
                </w:p>
              </w:txbxContent>
            </v:textbox>
            <w10:wrap type="square"/>
          </v:shape>
        </w:pict>
      </w:r>
      <w:r w:rsidRPr="00F613E0">
        <w:rPr>
          <w:lang w:val="af-ZA"/>
        </w:rPr>
        <w:t xml:space="preserve">   Also, Mr Nieto talking about “the books that shaped him” is a reference to major difficulties Mr Nieto experienced at the Guadalajara International Book Fair where he was asked to name three books that influenced him</w:t>
      </w:r>
      <w:r w:rsidRPr="00F613E0">
        <w:rPr>
          <w:rStyle w:val="FootnoteReference"/>
          <w:lang w:val="af-ZA"/>
        </w:rPr>
        <w:footnoteReference w:id="11"/>
      </w:r>
      <w:r w:rsidRPr="00F613E0">
        <w:rPr>
          <w:lang w:val="af-ZA"/>
        </w:rPr>
        <w:t xml:space="preserve">. </w:t>
      </w:r>
    </w:p>
    <w:p w:rsidR="008C1966" w:rsidRPr="008C1966" w:rsidRDefault="008C1966" w:rsidP="008C1966">
      <w:pPr>
        <w:pStyle w:val="NoSpacing"/>
        <w:spacing w:line="360" w:lineRule="auto"/>
        <w:jc w:val="both"/>
        <w:rPr>
          <w:rFonts w:ascii="Times New Roman" w:hAnsi="Times New Roman"/>
          <w:b/>
          <w:color w:val="002060"/>
          <w:sz w:val="28"/>
          <w:szCs w:val="28"/>
          <w:u w:val="single"/>
          <w:lang w:val="af-ZA"/>
        </w:rPr>
      </w:pPr>
    </w:p>
    <w:p w:rsidR="008C1966" w:rsidRPr="00F613E0" w:rsidRDefault="008C1966" w:rsidP="008C1966">
      <w:pPr>
        <w:pStyle w:val="NoSpacing"/>
        <w:spacing w:line="360" w:lineRule="auto"/>
        <w:jc w:val="both"/>
        <w:rPr>
          <w:b/>
          <w:color w:val="002060"/>
          <w:sz w:val="28"/>
          <w:szCs w:val="28"/>
          <w:u w:val="single"/>
          <w:lang w:val="af-ZA"/>
        </w:rPr>
      </w:pPr>
    </w:p>
    <w:p w:rsidR="008C1966" w:rsidRPr="00F613E0" w:rsidRDefault="008C1966" w:rsidP="008C1966">
      <w:pPr>
        <w:pStyle w:val="NoSpacing"/>
        <w:spacing w:line="360" w:lineRule="auto"/>
        <w:jc w:val="both"/>
        <w:rPr>
          <w:b/>
          <w:color w:val="002060"/>
          <w:sz w:val="28"/>
          <w:szCs w:val="28"/>
          <w:u w:val="single"/>
          <w:lang w:val="af-ZA"/>
        </w:rPr>
      </w:pPr>
      <w:r w:rsidRPr="00F613E0">
        <w:rPr>
          <w:b/>
          <w:color w:val="002060"/>
          <w:sz w:val="28"/>
          <w:szCs w:val="28"/>
          <w:u w:val="single"/>
          <w:lang w:val="af-ZA"/>
        </w:rPr>
        <w:t>Sources</w:t>
      </w:r>
    </w:p>
    <w:p w:rsidR="008C1966" w:rsidRPr="00F613E0" w:rsidRDefault="008C1966" w:rsidP="008C1966">
      <w:pPr>
        <w:pStyle w:val="NoSpacing"/>
        <w:numPr>
          <w:ilvl w:val="0"/>
          <w:numId w:val="4"/>
        </w:numPr>
        <w:jc w:val="both"/>
        <w:rPr>
          <w:sz w:val="20"/>
          <w:szCs w:val="20"/>
          <w:lang w:val="af-ZA"/>
        </w:rPr>
      </w:pPr>
      <w:r w:rsidRPr="00F613E0">
        <w:rPr>
          <w:rStyle w:val="Emphasis"/>
          <w:sz w:val="20"/>
          <w:szCs w:val="20"/>
          <w:lang w:val="af-ZA"/>
        </w:rPr>
        <w:t>Justice in Mexico Project</w:t>
      </w:r>
      <w:r w:rsidRPr="00F613E0">
        <w:rPr>
          <w:sz w:val="20"/>
          <w:szCs w:val="20"/>
          <w:lang w:val="af-ZA"/>
        </w:rPr>
        <w:t xml:space="preserve"> [online]. November 29, 2011 [cit. 2011-12-19]. Petition filed at International Criminal Court against Calderón, El Chapo. Retrieved from WWW: &lt;http://justiceinmexico.org/2011/11/29/petition-filed-at-international-criminal-court-against-calderon-el-chapo/&gt;.</w:t>
      </w:r>
    </w:p>
    <w:p w:rsidR="008C1966" w:rsidRPr="00F613E0" w:rsidRDefault="008C1966" w:rsidP="008C1966">
      <w:pPr>
        <w:pStyle w:val="NoSpacing"/>
        <w:numPr>
          <w:ilvl w:val="0"/>
          <w:numId w:val="4"/>
        </w:numPr>
        <w:rPr>
          <w:rFonts w:cstheme="minorHAnsi"/>
          <w:sz w:val="20"/>
          <w:szCs w:val="20"/>
          <w:lang w:val="af-ZA"/>
        </w:rPr>
      </w:pPr>
      <w:r w:rsidRPr="00F613E0">
        <w:rPr>
          <w:rStyle w:val="Emphasis"/>
          <w:rFonts w:cstheme="minorHAnsi"/>
          <w:color w:val="000000"/>
          <w:sz w:val="20"/>
          <w:szCs w:val="20"/>
          <w:shd w:val="clear" w:color="auto" w:fill="FFFFFF"/>
          <w:lang w:val="af-ZA"/>
        </w:rPr>
        <w:t>La Jornada</w:t>
      </w:r>
      <w:r w:rsidRPr="00F613E0">
        <w:rPr>
          <w:rStyle w:val="apple-converted-space"/>
          <w:rFonts w:cstheme="minorHAnsi"/>
          <w:color w:val="000000"/>
          <w:sz w:val="20"/>
          <w:szCs w:val="20"/>
          <w:shd w:val="clear" w:color="auto" w:fill="FFFFFF"/>
          <w:lang w:val="af-ZA"/>
        </w:rPr>
        <w:t> </w:t>
      </w:r>
      <w:r w:rsidRPr="00F613E0">
        <w:rPr>
          <w:rFonts w:cstheme="minorHAnsi"/>
          <w:color w:val="000000"/>
          <w:sz w:val="20"/>
          <w:szCs w:val="20"/>
          <w:shd w:val="clear" w:color="auto" w:fill="FFFFFF"/>
          <w:lang w:val="af-ZA"/>
        </w:rPr>
        <w:t xml:space="preserve">[online]. December 01, 2011 [cit. 2011-12-19]. El despropósito de Lagarde. </w:t>
      </w:r>
      <w:r w:rsidRPr="00F613E0">
        <w:rPr>
          <w:sz w:val="20"/>
          <w:szCs w:val="20"/>
          <w:lang w:val="af-ZA"/>
        </w:rPr>
        <w:t>Retrieved from</w:t>
      </w:r>
      <w:r w:rsidRPr="00F613E0">
        <w:rPr>
          <w:rFonts w:cstheme="minorHAnsi"/>
          <w:color w:val="000000"/>
          <w:sz w:val="20"/>
          <w:szCs w:val="20"/>
          <w:shd w:val="clear" w:color="auto" w:fill="FFFFFF"/>
          <w:lang w:val="af-ZA"/>
        </w:rPr>
        <w:t xml:space="preserve"> WWW: &lt;http://www.jornada.unam.mx/2011/12/01/edito&gt;.</w:t>
      </w:r>
    </w:p>
    <w:p w:rsidR="008C1966" w:rsidRPr="00F613E0" w:rsidRDefault="008C1966" w:rsidP="008C1966">
      <w:pPr>
        <w:pStyle w:val="NoSpacing"/>
        <w:numPr>
          <w:ilvl w:val="0"/>
          <w:numId w:val="4"/>
        </w:numPr>
        <w:rPr>
          <w:rFonts w:cstheme="minorHAnsi"/>
          <w:sz w:val="20"/>
          <w:szCs w:val="20"/>
          <w:lang w:val="af-ZA"/>
        </w:rPr>
      </w:pPr>
      <w:r w:rsidRPr="00F613E0">
        <w:rPr>
          <w:rStyle w:val="Emphasis"/>
          <w:rFonts w:cstheme="minorHAnsi"/>
          <w:color w:val="000000"/>
          <w:sz w:val="20"/>
          <w:szCs w:val="20"/>
          <w:shd w:val="clear" w:color="auto" w:fill="FFFFFF"/>
          <w:lang w:val="af-ZA"/>
        </w:rPr>
        <w:t>The Economist</w:t>
      </w:r>
      <w:r w:rsidRPr="00F613E0">
        <w:rPr>
          <w:rStyle w:val="apple-converted-space"/>
          <w:rFonts w:cstheme="minorHAnsi"/>
          <w:color w:val="000000"/>
          <w:sz w:val="20"/>
          <w:szCs w:val="20"/>
          <w:shd w:val="clear" w:color="auto" w:fill="FFFFFF"/>
          <w:lang w:val="af-ZA"/>
        </w:rPr>
        <w:t> </w:t>
      </w:r>
      <w:r w:rsidRPr="00F613E0">
        <w:rPr>
          <w:rFonts w:cstheme="minorHAnsi"/>
          <w:color w:val="000000"/>
          <w:sz w:val="20"/>
          <w:szCs w:val="20"/>
          <w:shd w:val="clear" w:color="auto" w:fill="FFFFFF"/>
          <w:lang w:val="af-ZA"/>
        </w:rPr>
        <w:t>[online]. December 06, 2011 [cit. 2011-12-20]. Politicians and books: Well-read or red-faced?. Dostupné z WWW: &lt;http://www.economist.com/blogs/prospero/2011/12/politicians-and-books&gt;.</w:t>
      </w:r>
    </w:p>
    <w:p w:rsidR="008C1966" w:rsidRPr="00F613E0" w:rsidRDefault="008C1966" w:rsidP="008C1966">
      <w:pPr>
        <w:pStyle w:val="NoSpacing"/>
        <w:numPr>
          <w:ilvl w:val="0"/>
          <w:numId w:val="4"/>
        </w:numPr>
        <w:jc w:val="both"/>
        <w:rPr>
          <w:sz w:val="20"/>
          <w:szCs w:val="20"/>
          <w:lang w:val="af-ZA"/>
        </w:rPr>
      </w:pPr>
      <w:r w:rsidRPr="00F613E0">
        <w:rPr>
          <w:sz w:val="20"/>
          <w:szCs w:val="20"/>
          <w:lang w:val="af-ZA"/>
        </w:rPr>
        <w:t xml:space="preserve">WILKINSON, Tracy; SANCHEZ, Cecilia. </w:t>
      </w:r>
      <w:r w:rsidRPr="00F613E0">
        <w:rPr>
          <w:rStyle w:val="Emphasis"/>
          <w:sz w:val="20"/>
          <w:szCs w:val="20"/>
          <w:lang w:val="af-ZA"/>
        </w:rPr>
        <w:t>Los Angeles Times</w:t>
      </w:r>
      <w:r w:rsidRPr="00F613E0">
        <w:rPr>
          <w:sz w:val="20"/>
          <w:szCs w:val="20"/>
          <w:lang w:val="af-ZA"/>
        </w:rPr>
        <w:t xml:space="preserve"> [online]. November 29, 2011 [cit. 2011-12-19]. Mexican activist against violence is slain. Retrieved from WWW: &lt;http://latimesblogs.latimes.com/world_now/2011/11/mexican-activist-against-violence-is-slain-.html&gt;.</w:t>
      </w:r>
    </w:p>
    <w:p w:rsidR="008C1966" w:rsidRPr="00F613E0" w:rsidRDefault="008C1966" w:rsidP="008C1966">
      <w:pPr>
        <w:pStyle w:val="NoSpacing"/>
        <w:numPr>
          <w:ilvl w:val="0"/>
          <w:numId w:val="4"/>
        </w:numPr>
        <w:jc w:val="both"/>
        <w:rPr>
          <w:sz w:val="20"/>
          <w:szCs w:val="20"/>
          <w:lang w:val="af-ZA"/>
        </w:rPr>
      </w:pPr>
      <w:r w:rsidRPr="00F613E0">
        <w:rPr>
          <w:sz w:val="20"/>
          <w:szCs w:val="20"/>
          <w:lang w:val="af-ZA"/>
        </w:rPr>
        <w:t>ZABLUDOVSKI, Karla. Mexico: Party Official Resigns: The New York Times.</w:t>
      </w:r>
      <w:r w:rsidRPr="00F613E0">
        <w:rPr>
          <w:lang w:val="af-ZA"/>
        </w:rPr>
        <w:t> </w:t>
      </w:r>
      <w:r w:rsidRPr="00F613E0">
        <w:rPr>
          <w:sz w:val="20"/>
          <w:szCs w:val="20"/>
          <w:lang w:val="af-ZA"/>
        </w:rPr>
        <w:t xml:space="preserve">December 3, 2011, [cit. 2011-12-21]. </w:t>
      </w:r>
      <w:r>
        <w:rPr>
          <w:sz w:val="20"/>
          <w:szCs w:val="20"/>
          <w:lang w:val="af-ZA"/>
        </w:rPr>
        <w:t>Retrieved from WWW</w:t>
      </w:r>
      <w:r w:rsidRPr="00F613E0">
        <w:rPr>
          <w:sz w:val="20"/>
          <w:szCs w:val="20"/>
          <w:lang w:val="af-ZA"/>
        </w:rPr>
        <w:t>: http://www.nytimes.com/2011/12/03/world/americas/mexico-humberto-moreira-party-official-resigns.html</w:t>
      </w:r>
    </w:p>
    <w:p w:rsidR="008C1966" w:rsidRPr="00F613E0" w:rsidRDefault="008C1966" w:rsidP="008C1966">
      <w:pPr>
        <w:pStyle w:val="NoSpacing"/>
        <w:ind w:left="720"/>
        <w:rPr>
          <w:sz w:val="20"/>
          <w:szCs w:val="20"/>
          <w:lang w:val="af-ZA"/>
        </w:rPr>
      </w:pPr>
    </w:p>
    <w:p w:rsidR="008C1966" w:rsidRDefault="008C1966" w:rsidP="00B82341">
      <w:pPr>
        <w:rPr>
          <w:lang w:val="en-US"/>
        </w:rPr>
        <w:sectPr w:rsidR="008C1966">
          <w:footerReference w:type="default" r:id="rId25"/>
          <w:pgSz w:w="11906" w:h="16838"/>
          <w:pgMar w:top="1417" w:right="1417" w:bottom="1417" w:left="1417" w:header="708" w:footer="708" w:gutter="0"/>
          <w:cols w:space="708"/>
          <w:docGrid w:linePitch="360"/>
        </w:sectPr>
      </w:pPr>
    </w:p>
    <w:p w:rsidR="008C1966" w:rsidRPr="00493BB3" w:rsidRDefault="008C1966" w:rsidP="008C1966">
      <w:pPr>
        <w:rPr>
          <w:rFonts w:ascii="Arial" w:hAnsi="Arial" w:cs="Arial"/>
          <w:b/>
          <w:lang w:val="en-US"/>
        </w:rPr>
      </w:pPr>
      <w:r w:rsidRPr="00493BB3">
        <w:rPr>
          <w:rFonts w:ascii="Arial" w:hAnsi="Arial" w:cs="Arial"/>
          <w:b/>
          <w:lang w:val="en-US"/>
        </w:rPr>
        <w:t>Government and Politics in Mexico</w:t>
      </w:r>
    </w:p>
    <w:p w:rsidR="008C1966" w:rsidRPr="00493BB3" w:rsidRDefault="008C1966" w:rsidP="008C1966">
      <w:pPr>
        <w:rPr>
          <w:rFonts w:ascii="Arial" w:hAnsi="Arial" w:cs="Arial"/>
          <w:b/>
          <w:lang w:val="en-US"/>
        </w:rPr>
      </w:pPr>
    </w:p>
    <w:p w:rsidR="008C1966" w:rsidRPr="00493BB3" w:rsidRDefault="008C1966" w:rsidP="008C1966">
      <w:pPr>
        <w:rPr>
          <w:rFonts w:ascii="Arial" w:hAnsi="Arial" w:cs="Arial"/>
          <w:lang w:val="en-US"/>
        </w:rPr>
      </w:pPr>
      <w:proofErr w:type="spellStart"/>
      <w:r w:rsidRPr="00493BB3">
        <w:rPr>
          <w:rFonts w:ascii="Arial" w:hAnsi="Arial" w:cs="Arial"/>
          <w:b/>
          <w:lang w:val="en-US"/>
        </w:rPr>
        <w:t>Cartones</w:t>
      </w:r>
      <w:proofErr w:type="spellEnd"/>
      <w:r w:rsidRPr="00493BB3">
        <w:rPr>
          <w:rFonts w:ascii="Arial" w:hAnsi="Arial" w:cs="Arial"/>
          <w:lang w:val="en-US"/>
        </w:rPr>
        <w:t xml:space="preserve"> – explanation </w:t>
      </w:r>
      <w:r w:rsidRPr="00493BB3">
        <w:rPr>
          <w:rFonts w:ascii="Arial" w:hAnsi="Arial" w:cs="Arial"/>
          <w:lang w:val="en-US"/>
        </w:rPr>
        <w:tab/>
      </w:r>
      <w:r w:rsidRPr="00493BB3">
        <w:rPr>
          <w:rFonts w:ascii="Arial" w:hAnsi="Arial" w:cs="Arial"/>
          <w:lang w:val="en-US"/>
        </w:rPr>
        <w:tab/>
      </w:r>
      <w:r w:rsidRPr="00493BB3">
        <w:rPr>
          <w:rFonts w:ascii="Arial" w:hAnsi="Arial" w:cs="Arial"/>
          <w:lang w:val="en-US"/>
        </w:rPr>
        <w:tab/>
      </w:r>
      <w:r w:rsidRPr="00493BB3">
        <w:rPr>
          <w:rFonts w:ascii="Arial" w:hAnsi="Arial" w:cs="Arial"/>
          <w:lang w:val="en-US"/>
        </w:rPr>
        <w:tab/>
      </w:r>
      <w:r w:rsidRPr="00493BB3">
        <w:rPr>
          <w:rFonts w:ascii="Arial" w:hAnsi="Arial" w:cs="Arial"/>
          <w:lang w:val="en-US"/>
        </w:rPr>
        <w:tab/>
      </w:r>
      <w:r w:rsidRPr="00493BB3">
        <w:rPr>
          <w:rFonts w:ascii="Arial" w:hAnsi="Arial" w:cs="Arial"/>
          <w:lang w:val="en-US"/>
        </w:rPr>
        <w:tab/>
      </w:r>
      <w:proofErr w:type="spellStart"/>
      <w:r w:rsidRPr="00493BB3">
        <w:rPr>
          <w:rFonts w:ascii="Arial" w:hAnsi="Arial" w:cs="Arial"/>
          <w:lang w:val="en-US"/>
        </w:rPr>
        <w:t>Jaroslav</w:t>
      </w:r>
      <w:proofErr w:type="spellEnd"/>
      <w:r w:rsidRPr="00493BB3">
        <w:rPr>
          <w:rFonts w:ascii="Arial" w:hAnsi="Arial" w:cs="Arial"/>
          <w:lang w:val="en-US"/>
        </w:rPr>
        <w:t xml:space="preserve"> </w:t>
      </w:r>
      <w:proofErr w:type="spellStart"/>
      <w:r w:rsidRPr="00493BB3">
        <w:rPr>
          <w:rFonts w:ascii="Arial" w:hAnsi="Arial" w:cs="Arial"/>
          <w:lang w:val="en-US"/>
        </w:rPr>
        <w:t>Zukerstein</w:t>
      </w:r>
      <w:proofErr w:type="spellEnd"/>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r w:rsidRPr="00493BB3">
        <w:rPr>
          <w:rFonts w:ascii="Arial" w:hAnsi="Arial" w:cs="Arial"/>
          <w:lang w:val="en-US"/>
        </w:rPr>
        <w:t xml:space="preserve">1) </w:t>
      </w:r>
      <w:r>
        <w:rPr>
          <w:rFonts w:ascii="Arial" w:hAnsi="Arial" w:cs="Arial"/>
          <w:noProof/>
          <w:lang w:val="en-US" w:eastAsia="en-US"/>
        </w:rPr>
        <w:drawing>
          <wp:anchor distT="0" distB="0" distL="114300" distR="114300" simplePos="0" relativeHeight="251675648" behindDoc="1" locked="0" layoutInCell="1" allowOverlap="1">
            <wp:simplePos x="0" y="0"/>
            <wp:positionH relativeFrom="column">
              <wp:posOffset>1383665</wp:posOffset>
            </wp:positionH>
            <wp:positionV relativeFrom="paragraph">
              <wp:posOffset>175260</wp:posOffset>
            </wp:positionV>
            <wp:extent cx="2994025" cy="4549140"/>
            <wp:effectExtent l="2540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994025" cy="4549140"/>
                    </a:xfrm>
                    <a:prstGeom prst="rect">
                      <a:avLst/>
                    </a:prstGeom>
                    <a:noFill/>
                    <a:ln w="9525">
                      <a:noFill/>
                      <a:miter lim="800000"/>
                      <a:headEnd/>
                      <a:tailEnd/>
                    </a:ln>
                    <a:effectLst/>
                  </pic:spPr>
                </pic:pic>
              </a:graphicData>
            </a:graphic>
          </wp:anchor>
        </w:drawing>
      </w: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E241C7" w:rsidRDefault="008C1966" w:rsidP="008C1966">
      <w:pPr>
        <w:rPr>
          <w:rFonts w:cs="Arial"/>
          <w:lang w:val="en-US"/>
        </w:rPr>
      </w:pPr>
    </w:p>
    <w:p w:rsidR="008C1966" w:rsidRPr="00493BB3" w:rsidRDefault="008C1966" w:rsidP="008C1966">
      <w:pPr>
        <w:jc w:val="both"/>
        <w:rPr>
          <w:rFonts w:ascii="Arial" w:hAnsi="Arial" w:cs="Arial"/>
          <w:lang w:val="en-US"/>
        </w:rPr>
      </w:pPr>
      <w:r w:rsidRPr="00493BB3">
        <w:rPr>
          <w:rFonts w:ascii="Arial" w:hAnsi="Arial" w:cs="Arial"/>
          <w:lang w:val="en-US"/>
        </w:rPr>
        <w:t xml:space="preserve">All </w:t>
      </w:r>
      <w:proofErr w:type="spellStart"/>
      <w:r w:rsidRPr="00493BB3">
        <w:rPr>
          <w:rFonts w:ascii="Arial" w:hAnsi="Arial" w:cs="Arial"/>
          <w:lang w:val="en-US"/>
        </w:rPr>
        <w:t>cartones</w:t>
      </w:r>
      <w:proofErr w:type="spellEnd"/>
      <w:r w:rsidRPr="00493BB3">
        <w:rPr>
          <w:rFonts w:ascii="Arial" w:hAnsi="Arial" w:cs="Arial"/>
          <w:lang w:val="en-US"/>
        </w:rPr>
        <w:t xml:space="preserve"> are from the week 14th to 20th November 2011 and appeared on La </w:t>
      </w:r>
      <w:proofErr w:type="spellStart"/>
      <w:r w:rsidRPr="00493BB3">
        <w:rPr>
          <w:rFonts w:ascii="Arial" w:hAnsi="Arial" w:cs="Arial"/>
          <w:lang w:val="en-US"/>
        </w:rPr>
        <w:t>Jornada</w:t>
      </w:r>
      <w:proofErr w:type="spellEnd"/>
      <w:r w:rsidRPr="00493BB3">
        <w:rPr>
          <w:rFonts w:ascii="Arial" w:hAnsi="Arial" w:cs="Arial"/>
          <w:lang w:val="en-US"/>
        </w:rPr>
        <w:t xml:space="preserve"> website. The first </w:t>
      </w:r>
      <w:proofErr w:type="spellStart"/>
      <w:r w:rsidRPr="00493BB3">
        <w:rPr>
          <w:rFonts w:ascii="Arial" w:hAnsi="Arial" w:cs="Arial"/>
          <w:lang w:val="en-US"/>
        </w:rPr>
        <w:t>cartone</w:t>
      </w:r>
      <w:proofErr w:type="spellEnd"/>
      <w:r w:rsidRPr="00493BB3">
        <w:rPr>
          <w:rFonts w:ascii="Arial" w:hAnsi="Arial" w:cs="Arial"/>
          <w:lang w:val="en-US"/>
        </w:rPr>
        <w:t xml:space="preserve"> is about Mexican Interior Minister Francisco Blake who was killed in a helicopter crash. P</w:t>
      </w:r>
      <w:r>
        <w:rPr>
          <w:rFonts w:ascii="Arial" w:hAnsi="Arial" w:cs="Arial"/>
          <w:lang w:val="en-US"/>
        </w:rPr>
        <w:t xml:space="preserve">resident Felipe </w:t>
      </w:r>
      <w:proofErr w:type="spellStart"/>
      <w:r>
        <w:rPr>
          <w:rFonts w:ascii="Arial" w:hAnsi="Arial" w:cs="Arial"/>
          <w:lang w:val="en-US"/>
        </w:rPr>
        <w:t>Calderó</w:t>
      </w:r>
      <w:r w:rsidRPr="00493BB3">
        <w:rPr>
          <w:rFonts w:ascii="Arial" w:hAnsi="Arial" w:cs="Arial"/>
          <w:lang w:val="en-US"/>
        </w:rPr>
        <w:t>n</w:t>
      </w:r>
      <w:proofErr w:type="spellEnd"/>
      <w:r w:rsidRPr="00493BB3">
        <w:rPr>
          <w:rFonts w:ascii="Arial" w:hAnsi="Arial" w:cs="Arial"/>
          <w:lang w:val="en-US"/>
        </w:rPr>
        <w:t xml:space="preserve"> assumed that the accident happened due to bad weather conditions. However, this has not been the first mysterious accident of interior minister in Mexico - one of his predecessors, Juan </w:t>
      </w:r>
      <w:proofErr w:type="spellStart"/>
      <w:r w:rsidRPr="00493BB3">
        <w:rPr>
          <w:rFonts w:ascii="Arial" w:hAnsi="Arial" w:cs="Arial"/>
          <w:lang w:val="en-US"/>
        </w:rPr>
        <w:t>Camilo</w:t>
      </w:r>
      <w:proofErr w:type="spellEnd"/>
      <w:r w:rsidRPr="00493BB3">
        <w:rPr>
          <w:rFonts w:ascii="Arial" w:hAnsi="Arial" w:cs="Arial"/>
          <w:lang w:val="en-US"/>
        </w:rPr>
        <w:t xml:space="preserve"> </w:t>
      </w:r>
      <w:proofErr w:type="spellStart"/>
      <w:r w:rsidRPr="00493BB3">
        <w:rPr>
          <w:rFonts w:ascii="Arial" w:hAnsi="Arial" w:cs="Arial"/>
          <w:lang w:val="en-US"/>
        </w:rPr>
        <w:t>Mourino</w:t>
      </w:r>
      <w:proofErr w:type="spellEnd"/>
      <w:r w:rsidRPr="00493BB3">
        <w:rPr>
          <w:rFonts w:ascii="Arial" w:hAnsi="Arial" w:cs="Arial"/>
          <w:lang w:val="en-US"/>
        </w:rPr>
        <w:t>, was killed in a plane crash in Mexico City three years ago.</w:t>
      </w:r>
      <w:r w:rsidRPr="00493BB3">
        <w:rPr>
          <w:rFonts w:ascii="Arial" w:hAnsi="Arial" w:cs="Arial"/>
        </w:rPr>
        <w:t xml:space="preserve"> </w:t>
      </w:r>
      <w:r w:rsidRPr="00493BB3">
        <w:rPr>
          <w:rFonts w:ascii="Arial" w:hAnsi="Arial" w:cs="Arial"/>
          <w:lang w:val="en-US"/>
        </w:rPr>
        <w:t>Francisco Blake Mora was appointed to the post last year and was a key figure in the war against drug cartels. The investigation is under way and according to the critics the fogy weather may not be the cause of the accident.</w:t>
      </w: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r>
        <w:rPr>
          <w:rFonts w:ascii="Arial" w:hAnsi="Arial" w:cs="Arial"/>
          <w:lang w:val="en-US"/>
        </w:rPr>
        <w:t xml:space="preserve">2) </w:t>
      </w:r>
    </w:p>
    <w:p w:rsidR="008C1966" w:rsidRPr="00493BB3" w:rsidRDefault="008C1966" w:rsidP="008C1966">
      <w:pPr>
        <w:rPr>
          <w:rFonts w:ascii="Arial" w:hAnsi="Arial" w:cs="Arial"/>
          <w:lang w:val="en-US"/>
        </w:rPr>
      </w:pPr>
      <w:r>
        <w:rPr>
          <w:rFonts w:ascii="Arial" w:hAnsi="Arial" w:cs="Arial"/>
          <w:noProof/>
          <w:lang w:val="en-US" w:eastAsia="en-US"/>
        </w:rPr>
        <w:drawing>
          <wp:anchor distT="0" distB="0" distL="114300" distR="114300" simplePos="0" relativeHeight="251676672" behindDoc="1" locked="0" layoutInCell="1" allowOverlap="1">
            <wp:simplePos x="0" y="0"/>
            <wp:positionH relativeFrom="column">
              <wp:posOffset>1318260</wp:posOffset>
            </wp:positionH>
            <wp:positionV relativeFrom="paragraph">
              <wp:posOffset>-228600</wp:posOffset>
            </wp:positionV>
            <wp:extent cx="3139440" cy="5143500"/>
            <wp:effectExtent l="25400" t="0" r="1016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139440" cy="5143500"/>
                    </a:xfrm>
                    <a:prstGeom prst="rect">
                      <a:avLst/>
                    </a:prstGeom>
                    <a:noFill/>
                    <a:ln w="9525">
                      <a:noFill/>
                      <a:miter lim="800000"/>
                      <a:headEnd/>
                      <a:tailEnd/>
                    </a:ln>
                    <a:effectLst/>
                  </pic:spPr>
                </pic:pic>
              </a:graphicData>
            </a:graphic>
          </wp:anchor>
        </w:drawing>
      </w: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E241C7" w:rsidRDefault="008C1966" w:rsidP="008C1966">
      <w:pPr>
        <w:rPr>
          <w:rFonts w:cs="Arial"/>
          <w:lang w:val="en-US"/>
        </w:rPr>
      </w:pPr>
    </w:p>
    <w:p w:rsidR="008C1966" w:rsidRPr="00F6107B" w:rsidRDefault="008C1966" w:rsidP="008C1966">
      <w:pPr>
        <w:jc w:val="both"/>
        <w:rPr>
          <w:rFonts w:ascii="Arial" w:hAnsi="Arial" w:cs="Arial"/>
          <w:lang w:val="en-US"/>
        </w:rPr>
      </w:pPr>
      <w:r>
        <w:rPr>
          <w:rFonts w:ascii="Arial" w:hAnsi="Arial" w:cs="Arial"/>
          <w:lang w:val="en-US"/>
        </w:rPr>
        <w:t xml:space="preserve">The elections last week to </w:t>
      </w:r>
      <w:r w:rsidRPr="00493BB3">
        <w:rPr>
          <w:rFonts w:ascii="Arial" w:hAnsi="Arial" w:cs="Arial"/>
          <w:lang w:val="en-US"/>
        </w:rPr>
        <w:t>the governorship of Michoacán</w:t>
      </w:r>
      <w:r>
        <w:rPr>
          <w:rFonts w:ascii="Arial" w:hAnsi="Arial" w:cs="Arial"/>
          <w:lang w:val="en-US"/>
        </w:rPr>
        <w:t xml:space="preserve"> were very important to President </w:t>
      </w:r>
      <w:proofErr w:type="spellStart"/>
      <w:r>
        <w:rPr>
          <w:rFonts w:ascii="Arial" w:hAnsi="Arial" w:cs="Arial"/>
          <w:lang w:val="en-US"/>
        </w:rPr>
        <w:t>Calderón</w:t>
      </w:r>
      <w:proofErr w:type="spellEnd"/>
      <w:r>
        <w:rPr>
          <w:rFonts w:ascii="Arial" w:hAnsi="Arial" w:cs="Arial"/>
          <w:lang w:val="en-US"/>
        </w:rPr>
        <w:t>. His sister was one of the candidates and</w:t>
      </w:r>
      <w:r w:rsidRPr="00F6107B">
        <w:rPr>
          <w:rFonts w:ascii="Arial" w:hAnsi="Arial" w:cs="Arial"/>
          <w:lang w:val="en-US"/>
        </w:rPr>
        <w:t xml:space="preserve"> many </w:t>
      </w:r>
      <w:r>
        <w:rPr>
          <w:rFonts w:ascii="Arial" w:hAnsi="Arial" w:cs="Arial"/>
          <w:lang w:val="en-US"/>
        </w:rPr>
        <w:t>people viewed this election</w:t>
      </w:r>
      <w:r w:rsidRPr="00F6107B">
        <w:rPr>
          <w:rFonts w:ascii="Arial" w:hAnsi="Arial" w:cs="Arial"/>
          <w:lang w:val="en-US"/>
        </w:rPr>
        <w:t xml:space="preserve"> as a referendum on the governing </w:t>
      </w:r>
      <w:proofErr w:type="spellStart"/>
      <w:r w:rsidRPr="00F6107B">
        <w:rPr>
          <w:rFonts w:ascii="Arial" w:hAnsi="Arial" w:cs="Arial"/>
          <w:lang w:val="en-US"/>
        </w:rPr>
        <w:t>PAN’s</w:t>
      </w:r>
      <w:proofErr w:type="spellEnd"/>
      <w:r w:rsidRPr="00F6107B">
        <w:rPr>
          <w:rFonts w:ascii="Arial" w:hAnsi="Arial" w:cs="Arial"/>
          <w:lang w:val="en-US"/>
        </w:rPr>
        <w:t xml:space="preserve"> d</w:t>
      </w:r>
      <w:r>
        <w:rPr>
          <w:rFonts w:ascii="Arial" w:hAnsi="Arial" w:cs="Arial"/>
          <w:lang w:val="en-US"/>
        </w:rPr>
        <w:t xml:space="preserve">rug war, which President </w:t>
      </w:r>
      <w:proofErr w:type="spellStart"/>
      <w:r w:rsidRPr="00F6107B">
        <w:rPr>
          <w:rFonts w:ascii="Arial" w:hAnsi="Arial" w:cs="Arial"/>
          <w:lang w:val="en-US"/>
        </w:rPr>
        <w:t>Calderón</w:t>
      </w:r>
      <w:proofErr w:type="spellEnd"/>
      <w:r w:rsidRPr="00F6107B">
        <w:rPr>
          <w:rFonts w:ascii="Arial" w:hAnsi="Arial" w:cs="Arial"/>
          <w:lang w:val="en-US"/>
        </w:rPr>
        <w:t xml:space="preserve"> launched in 2006.</w:t>
      </w:r>
      <w:r>
        <w:rPr>
          <w:rFonts w:ascii="Arial" w:hAnsi="Arial" w:cs="Arial"/>
          <w:lang w:val="en-US"/>
        </w:rPr>
        <w:t xml:space="preserve"> He asks his sister Luisa </w:t>
      </w:r>
      <w:proofErr w:type="spellStart"/>
      <w:r>
        <w:rPr>
          <w:rFonts w:ascii="Arial" w:hAnsi="Arial" w:cs="Arial"/>
          <w:lang w:val="en-US"/>
        </w:rPr>
        <w:t>María</w:t>
      </w:r>
      <w:proofErr w:type="spellEnd"/>
      <w:r>
        <w:rPr>
          <w:rFonts w:ascii="Arial" w:hAnsi="Arial" w:cs="Arial"/>
          <w:lang w:val="en-US"/>
        </w:rPr>
        <w:t xml:space="preserve"> if there </w:t>
      </w:r>
      <w:proofErr w:type="gramStart"/>
      <w:r>
        <w:rPr>
          <w:rFonts w:ascii="Arial" w:hAnsi="Arial" w:cs="Arial"/>
          <w:lang w:val="en-US"/>
        </w:rPr>
        <w:t>are back door</w:t>
      </w:r>
      <w:proofErr w:type="gramEnd"/>
      <w:r>
        <w:rPr>
          <w:rFonts w:ascii="Arial" w:hAnsi="Arial" w:cs="Arial"/>
          <w:lang w:val="en-US"/>
        </w:rPr>
        <w:t xml:space="preserve"> – according to preliminary results released on Monday 14</w:t>
      </w:r>
      <w:r w:rsidRPr="00F6107B">
        <w:rPr>
          <w:rFonts w:ascii="Arial" w:hAnsi="Arial" w:cs="Arial"/>
          <w:vertAlign w:val="superscript"/>
          <w:lang w:val="en-US"/>
        </w:rPr>
        <w:t>th</w:t>
      </w:r>
      <w:r>
        <w:rPr>
          <w:rFonts w:ascii="Arial" w:hAnsi="Arial" w:cs="Arial"/>
          <w:lang w:val="en-US"/>
        </w:rPr>
        <w:t xml:space="preserve"> November PAN is no longer a leader.</w:t>
      </w:r>
    </w:p>
    <w:p w:rsidR="008C1966" w:rsidRPr="00493BB3" w:rsidRDefault="008C1966" w:rsidP="008C1966">
      <w:pPr>
        <w:rPr>
          <w:rFonts w:ascii="Arial" w:hAnsi="Arial" w:cs="Arial"/>
          <w:lang w:val="en-US"/>
        </w:rPr>
      </w:pPr>
    </w:p>
    <w:p w:rsidR="008C1966" w:rsidRPr="00E241C7" w:rsidRDefault="008C1966" w:rsidP="008C1966">
      <w:pPr>
        <w:rPr>
          <w:rFonts w:cs="Arial"/>
          <w:lang w:val="en-US"/>
        </w:rPr>
      </w:pPr>
      <w:r>
        <w:rPr>
          <w:rFonts w:ascii="Arial" w:hAnsi="Arial" w:cs="Arial"/>
          <w:lang w:val="en-US"/>
        </w:rPr>
        <w:t>3)</w:t>
      </w:r>
    </w:p>
    <w:p w:rsidR="008C1966" w:rsidRPr="00E241C7" w:rsidRDefault="008C1966" w:rsidP="008C1966">
      <w:pPr>
        <w:rPr>
          <w:rFonts w:cs="Arial"/>
          <w:lang w:val="en-US"/>
        </w:rPr>
      </w:pPr>
    </w:p>
    <w:p w:rsidR="008C1966" w:rsidRPr="00493BB3" w:rsidRDefault="008C1966" w:rsidP="008C1966">
      <w:pPr>
        <w:rPr>
          <w:rFonts w:ascii="Arial" w:hAnsi="Arial" w:cs="Arial"/>
          <w:lang w:val="en-US"/>
        </w:rPr>
      </w:pPr>
      <w:r>
        <w:rPr>
          <w:rFonts w:ascii="Arial" w:hAnsi="Arial" w:cs="Arial"/>
          <w:noProof/>
          <w:lang w:val="en-US" w:eastAsia="en-US"/>
        </w:rPr>
        <w:drawing>
          <wp:anchor distT="0" distB="0" distL="114300" distR="114300" simplePos="0" relativeHeight="251677696" behindDoc="1" locked="0" layoutInCell="1" allowOverlap="1">
            <wp:simplePos x="0" y="0"/>
            <wp:positionH relativeFrom="column">
              <wp:posOffset>0</wp:posOffset>
            </wp:positionH>
            <wp:positionV relativeFrom="paragraph">
              <wp:posOffset>38100</wp:posOffset>
            </wp:positionV>
            <wp:extent cx="5829300" cy="3335020"/>
            <wp:effectExtent l="2540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829300" cy="3335020"/>
                    </a:xfrm>
                    <a:prstGeom prst="rect">
                      <a:avLst/>
                    </a:prstGeom>
                    <a:noFill/>
                    <a:ln w="9525">
                      <a:noFill/>
                      <a:miter lim="800000"/>
                      <a:headEnd/>
                      <a:tailEnd/>
                    </a:ln>
                    <a:effectLst/>
                  </pic:spPr>
                </pic:pic>
              </a:graphicData>
            </a:graphic>
          </wp:anchor>
        </w:drawing>
      </w: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493BB3" w:rsidRDefault="008C1966" w:rsidP="008C1966">
      <w:pPr>
        <w:rPr>
          <w:rFonts w:ascii="Arial" w:hAnsi="Arial" w:cs="Arial"/>
          <w:lang w:val="en-US"/>
        </w:rPr>
      </w:pPr>
    </w:p>
    <w:p w:rsidR="008C1966" w:rsidRPr="00F6107B" w:rsidRDefault="008C1966" w:rsidP="008C1966">
      <w:pPr>
        <w:jc w:val="both"/>
        <w:rPr>
          <w:rFonts w:ascii="Arial" w:hAnsi="Arial" w:cs="Arial"/>
          <w:lang w:val="en-US"/>
        </w:rPr>
      </w:pPr>
      <w:r>
        <w:rPr>
          <w:rFonts w:ascii="Arial" w:hAnsi="Arial" w:cs="Arial"/>
          <w:lang w:val="en-US"/>
        </w:rPr>
        <w:t>Finally,</w:t>
      </w:r>
      <w:r w:rsidR="00E241C7">
        <w:rPr>
          <w:rFonts w:ascii="Arial" w:hAnsi="Arial" w:cs="Arial"/>
          <w:lang w:val="en-US"/>
        </w:rPr>
        <w:t xml:space="preserve"> the support of PAN in M</w:t>
      </w:r>
      <w:r w:rsidR="00E241C7">
        <w:rPr>
          <w:rFonts w:cs="Arial"/>
          <w:lang w:val="en-US"/>
        </w:rPr>
        <w:t>i</w:t>
      </w:r>
      <w:r>
        <w:rPr>
          <w:rFonts w:ascii="Arial" w:hAnsi="Arial" w:cs="Arial"/>
          <w:lang w:val="en-US"/>
        </w:rPr>
        <w:t xml:space="preserve">choacán fell apart as the helicopter of Interior Minister few days before. </w:t>
      </w:r>
      <w:proofErr w:type="spellStart"/>
      <w:r w:rsidRPr="00F6107B">
        <w:rPr>
          <w:rFonts w:ascii="Arial" w:hAnsi="Arial" w:cs="Arial"/>
          <w:lang w:val="en-US"/>
        </w:rPr>
        <w:t>Calderón’s</w:t>
      </w:r>
      <w:proofErr w:type="spellEnd"/>
      <w:r w:rsidRPr="00F6107B">
        <w:rPr>
          <w:rFonts w:ascii="Arial" w:hAnsi="Arial" w:cs="Arial"/>
          <w:lang w:val="en-US"/>
        </w:rPr>
        <w:t xml:space="preserve"> sister,</w:t>
      </w:r>
      <w:r>
        <w:rPr>
          <w:rFonts w:ascii="Arial" w:hAnsi="Arial" w:cs="Arial"/>
          <w:lang w:val="en-US"/>
        </w:rPr>
        <w:t xml:space="preserve"> Luisa </w:t>
      </w:r>
      <w:proofErr w:type="spellStart"/>
      <w:r>
        <w:rPr>
          <w:rFonts w:ascii="Arial" w:hAnsi="Arial" w:cs="Arial"/>
          <w:lang w:val="en-US"/>
        </w:rPr>
        <w:t>María</w:t>
      </w:r>
      <w:proofErr w:type="spellEnd"/>
      <w:r>
        <w:rPr>
          <w:rFonts w:ascii="Arial" w:hAnsi="Arial" w:cs="Arial"/>
          <w:lang w:val="en-US"/>
        </w:rPr>
        <w:t>, lost the</w:t>
      </w:r>
      <w:r w:rsidRPr="00F6107B">
        <w:rPr>
          <w:rFonts w:ascii="Arial" w:hAnsi="Arial" w:cs="Arial"/>
          <w:lang w:val="en-US"/>
        </w:rPr>
        <w:t xml:space="preserve"> gubernatorial election to PRI candidate </w:t>
      </w:r>
      <w:proofErr w:type="spellStart"/>
      <w:r w:rsidRPr="00F6107B">
        <w:rPr>
          <w:rFonts w:ascii="Arial" w:hAnsi="Arial" w:cs="Arial"/>
          <w:lang w:val="en-US"/>
        </w:rPr>
        <w:t>Fausto</w:t>
      </w:r>
      <w:proofErr w:type="spellEnd"/>
      <w:r w:rsidRPr="00F6107B">
        <w:rPr>
          <w:rFonts w:ascii="Arial" w:hAnsi="Arial" w:cs="Arial"/>
          <w:lang w:val="en-US"/>
        </w:rPr>
        <w:t xml:space="preserve"> Vallejo, who won 35 percent of the votes.</w:t>
      </w:r>
      <w:r>
        <w:rPr>
          <w:rFonts w:ascii="Arial" w:hAnsi="Arial" w:cs="Arial"/>
          <w:lang w:val="en-US"/>
        </w:rPr>
        <w:t xml:space="preserve"> PRI focused mainly on </w:t>
      </w:r>
      <w:r w:rsidRPr="00F6107B">
        <w:rPr>
          <w:rFonts w:ascii="Arial" w:hAnsi="Arial" w:cs="Arial"/>
          <w:lang w:val="en-US"/>
        </w:rPr>
        <w:t>economic issues including poverty and migration.</w:t>
      </w:r>
      <w:r>
        <w:rPr>
          <w:rFonts w:ascii="Arial" w:hAnsi="Arial" w:cs="Arial"/>
          <w:lang w:val="en-US"/>
        </w:rPr>
        <w:t xml:space="preserve"> The fight against drug </w:t>
      </w:r>
      <w:proofErr w:type="gramStart"/>
      <w:r>
        <w:rPr>
          <w:rFonts w:ascii="Arial" w:hAnsi="Arial" w:cs="Arial"/>
          <w:lang w:val="en-US"/>
        </w:rPr>
        <w:t xml:space="preserve">cartels which was the main topic of PAN candidate Luisa </w:t>
      </w:r>
      <w:proofErr w:type="spellStart"/>
      <w:r>
        <w:rPr>
          <w:rFonts w:ascii="Arial" w:hAnsi="Arial" w:cs="Arial"/>
          <w:lang w:val="en-US"/>
        </w:rPr>
        <w:t>María</w:t>
      </w:r>
      <w:proofErr w:type="spellEnd"/>
      <w:r>
        <w:rPr>
          <w:rFonts w:ascii="Arial" w:hAnsi="Arial" w:cs="Arial"/>
          <w:lang w:val="en-US"/>
        </w:rPr>
        <w:t xml:space="preserve"> </w:t>
      </w:r>
      <w:proofErr w:type="spellStart"/>
      <w:r>
        <w:rPr>
          <w:rFonts w:ascii="Arial" w:hAnsi="Arial" w:cs="Arial"/>
          <w:lang w:val="en-US"/>
        </w:rPr>
        <w:t>Calderón</w:t>
      </w:r>
      <w:proofErr w:type="spellEnd"/>
      <w:proofErr w:type="gramEnd"/>
      <w:r>
        <w:rPr>
          <w:rFonts w:ascii="Arial" w:hAnsi="Arial" w:cs="Arial"/>
          <w:lang w:val="en-US"/>
        </w:rPr>
        <w:t xml:space="preserve"> did not motivate voter to get her into office. The third is the </w:t>
      </w:r>
      <w:proofErr w:type="gramStart"/>
      <w:r>
        <w:rPr>
          <w:rFonts w:ascii="Arial" w:hAnsi="Arial" w:cs="Arial"/>
          <w:lang w:val="en-US"/>
        </w:rPr>
        <w:t>PRD which</w:t>
      </w:r>
      <w:proofErr w:type="gramEnd"/>
      <w:r>
        <w:rPr>
          <w:rFonts w:ascii="Arial" w:hAnsi="Arial" w:cs="Arial"/>
          <w:lang w:val="en-US"/>
        </w:rPr>
        <w:t xml:space="preserve"> </w:t>
      </w:r>
      <w:r w:rsidRPr="00F6107B">
        <w:rPr>
          <w:rFonts w:ascii="Arial" w:hAnsi="Arial" w:cs="Arial"/>
          <w:lang w:val="en-US"/>
        </w:rPr>
        <w:t>had held the governorship of Michoacán for the last 12 years.</w:t>
      </w: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r>
        <w:rPr>
          <w:rFonts w:ascii="Arial" w:hAnsi="Arial" w:cs="Arial"/>
          <w:noProof/>
          <w:lang w:val="en-US" w:eastAsia="en-US"/>
        </w:rPr>
        <w:drawing>
          <wp:anchor distT="0" distB="0" distL="114300" distR="114300" simplePos="0" relativeHeight="251678720" behindDoc="1" locked="0" layoutInCell="1" allowOverlap="1">
            <wp:simplePos x="0" y="0"/>
            <wp:positionH relativeFrom="column">
              <wp:posOffset>1160780</wp:posOffset>
            </wp:positionH>
            <wp:positionV relativeFrom="paragraph">
              <wp:posOffset>0</wp:posOffset>
            </wp:positionV>
            <wp:extent cx="3323590" cy="4800600"/>
            <wp:effectExtent l="2540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323590" cy="4800600"/>
                    </a:xfrm>
                    <a:prstGeom prst="rect">
                      <a:avLst/>
                    </a:prstGeom>
                    <a:noFill/>
                    <a:ln w="9525">
                      <a:noFill/>
                      <a:miter lim="800000"/>
                      <a:headEnd/>
                      <a:tailEnd/>
                    </a:ln>
                    <a:effectLst/>
                  </pic:spPr>
                </pic:pic>
              </a:graphicData>
            </a:graphic>
          </wp:anchor>
        </w:drawing>
      </w:r>
      <w:r>
        <w:rPr>
          <w:rFonts w:ascii="Arial" w:hAnsi="Arial" w:cs="Arial"/>
          <w:lang w:val="en-US"/>
        </w:rPr>
        <w:t xml:space="preserve">4) </w:t>
      </w: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Pr="00E241C7" w:rsidRDefault="008C1966" w:rsidP="008C1966">
      <w:pPr>
        <w:rPr>
          <w:rFonts w:cs="Arial"/>
          <w:lang w:val="en-US"/>
        </w:rPr>
      </w:pPr>
    </w:p>
    <w:p w:rsidR="008C1966" w:rsidRPr="006D004B" w:rsidRDefault="008C1966" w:rsidP="008C1966">
      <w:pPr>
        <w:jc w:val="both"/>
        <w:rPr>
          <w:rFonts w:ascii="Arial" w:hAnsi="Arial" w:cs="Arial"/>
          <w:lang w:val="en-US"/>
        </w:rPr>
      </w:pPr>
      <w:r>
        <w:rPr>
          <w:rFonts w:ascii="Arial" w:hAnsi="Arial" w:cs="Arial"/>
          <w:lang w:val="en-US"/>
        </w:rPr>
        <w:t xml:space="preserve">Mexican President Felipe </w:t>
      </w:r>
      <w:proofErr w:type="spellStart"/>
      <w:r>
        <w:rPr>
          <w:rFonts w:ascii="Arial" w:hAnsi="Arial" w:cs="Arial"/>
          <w:lang w:val="en-US"/>
        </w:rPr>
        <w:t>Calderón</w:t>
      </w:r>
      <w:proofErr w:type="spellEnd"/>
      <w:r>
        <w:rPr>
          <w:rFonts w:ascii="Arial" w:hAnsi="Arial" w:cs="Arial"/>
          <w:lang w:val="en-US"/>
        </w:rPr>
        <w:t xml:space="preserve"> was remarkably disappointed by the current situation - </w:t>
      </w:r>
      <w:proofErr w:type="spellStart"/>
      <w:r>
        <w:rPr>
          <w:rFonts w:ascii="Arial" w:hAnsi="Arial" w:cs="Arial"/>
          <w:lang w:val="en-US"/>
        </w:rPr>
        <w:t>Perdió</w:t>
      </w:r>
      <w:proofErr w:type="spellEnd"/>
      <w:r>
        <w:rPr>
          <w:rFonts w:ascii="Arial" w:hAnsi="Arial" w:cs="Arial"/>
          <w:lang w:val="en-US"/>
        </w:rPr>
        <w:t xml:space="preserve"> la “Cocoa” = Forget Luisa </w:t>
      </w:r>
      <w:proofErr w:type="spellStart"/>
      <w:r>
        <w:rPr>
          <w:rFonts w:ascii="Arial" w:hAnsi="Arial" w:cs="Arial"/>
          <w:lang w:val="en-US"/>
        </w:rPr>
        <w:t>María</w:t>
      </w:r>
      <w:proofErr w:type="spellEnd"/>
      <w:r>
        <w:rPr>
          <w:rFonts w:ascii="Arial" w:hAnsi="Arial" w:cs="Arial"/>
          <w:lang w:val="en-US"/>
        </w:rPr>
        <w:t xml:space="preserve"> </w:t>
      </w:r>
      <w:proofErr w:type="spellStart"/>
      <w:r>
        <w:rPr>
          <w:rFonts w:ascii="Arial" w:hAnsi="Arial" w:cs="Arial"/>
          <w:lang w:val="en-US"/>
        </w:rPr>
        <w:t>Calderón</w:t>
      </w:r>
      <w:proofErr w:type="spellEnd"/>
      <w:r>
        <w:rPr>
          <w:rFonts w:ascii="Arial" w:hAnsi="Arial" w:cs="Arial"/>
          <w:lang w:val="en-US"/>
        </w:rPr>
        <w:t xml:space="preserve">. The second </w:t>
      </w:r>
      <w:proofErr w:type="gramStart"/>
      <w:r>
        <w:rPr>
          <w:rFonts w:ascii="Arial" w:hAnsi="Arial" w:cs="Arial"/>
          <w:lang w:val="en-US"/>
        </w:rPr>
        <w:t>news which made him angry</w:t>
      </w:r>
      <w:proofErr w:type="gramEnd"/>
      <w:r>
        <w:rPr>
          <w:rFonts w:ascii="Arial" w:hAnsi="Arial" w:cs="Arial"/>
          <w:lang w:val="en-US"/>
        </w:rPr>
        <w:t xml:space="preserve"> is the nomination of “AMLO” </w:t>
      </w:r>
      <w:proofErr w:type="spellStart"/>
      <w:r>
        <w:rPr>
          <w:rFonts w:ascii="Arial" w:hAnsi="Arial" w:cs="Arial"/>
          <w:lang w:val="en-US"/>
        </w:rPr>
        <w:t>Andrez</w:t>
      </w:r>
      <w:proofErr w:type="spellEnd"/>
      <w:r>
        <w:rPr>
          <w:rFonts w:ascii="Arial" w:hAnsi="Arial" w:cs="Arial"/>
          <w:lang w:val="en-US"/>
        </w:rPr>
        <w:t xml:space="preserve"> Manuel Lopez </w:t>
      </w:r>
      <w:proofErr w:type="spellStart"/>
      <w:r>
        <w:rPr>
          <w:rFonts w:ascii="Arial" w:hAnsi="Arial" w:cs="Arial"/>
          <w:lang w:val="en-US"/>
        </w:rPr>
        <w:t>Obrador</w:t>
      </w:r>
      <w:proofErr w:type="spellEnd"/>
      <w:r>
        <w:rPr>
          <w:rFonts w:ascii="Arial" w:hAnsi="Arial" w:cs="Arial"/>
          <w:lang w:val="en-US"/>
        </w:rPr>
        <w:t>; he is the man who</w:t>
      </w:r>
      <w:r w:rsidRPr="006D004B">
        <w:rPr>
          <w:rFonts w:ascii="Arial" w:hAnsi="Arial" w:cs="Arial"/>
          <w:lang w:val="en-US"/>
        </w:rPr>
        <w:t xml:space="preserve"> lost Mexico's last presidential election </w:t>
      </w:r>
      <w:r>
        <w:rPr>
          <w:rFonts w:ascii="Arial" w:hAnsi="Arial" w:cs="Arial"/>
          <w:lang w:val="en-US"/>
        </w:rPr>
        <w:t>and will try again in the upcoming election in 2012</w:t>
      </w:r>
      <w:r w:rsidRPr="006D004B">
        <w:rPr>
          <w:rFonts w:ascii="Arial" w:hAnsi="Arial" w:cs="Arial"/>
          <w:lang w:val="en-US"/>
        </w:rPr>
        <w:t xml:space="preserve"> after </w:t>
      </w:r>
      <w:r>
        <w:rPr>
          <w:rFonts w:ascii="Arial" w:hAnsi="Arial" w:cs="Arial"/>
          <w:lang w:val="en-US"/>
        </w:rPr>
        <w:t>winning an opinion poll</w:t>
      </w:r>
      <w:r w:rsidRPr="006D004B">
        <w:rPr>
          <w:rFonts w:ascii="Arial" w:hAnsi="Arial" w:cs="Arial"/>
          <w:lang w:val="en-US"/>
        </w:rPr>
        <w:t xml:space="preserve"> </w:t>
      </w:r>
      <w:r>
        <w:rPr>
          <w:rFonts w:ascii="Arial" w:hAnsi="Arial" w:cs="Arial"/>
          <w:lang w:val="en-US"/>
        </w:rPr>
        <w:t xml:space="preserve">released on </w:t>
      </w:r>
      <w:r w:rsidRPr="006D004B">
        <w:rPr>
          <w:rFonts w:ascii="Arial" w:hAnsi="Arial" w:cs="Arial"/>
          <w:lang w:val="en-US"/>
        </w:rPr>
        <w:t xml:space="preserve">Tuesday </w:t>
      </w:r>
      <w:r>
        <w:rPr>
          <w:rFonts w:ascii="Arial" w:hAnsi="Arial" w:cs="Arial"/>
          <w:lang w:val="en-US"/>
        </w:rPr>
        <w:t>15</w:t>
      </w:r>
      <w:r w:rsidRPr="006D004B">
        <w:rPr>
          <w:rFonts w:ascii="Arial" w:hAnsi="Arial" w:cs="Arial"/>
          <w:vertAlign w:val="superscript"/>
          <w:lang w:val="en-US"/>
        </w:rPr>
        <w:t>th</w:t>
      </w:r>
      <w:r>
        <w:rPr>
          <w:rFonts w:ascii="Arial" w:hAnsi="Arial" w:cs="Arial"/>
          <w:lang w:val="en-US"/>
        </w:rPr>
        <w:t xml:space="preserve"> November </w:t>
      </w:r>
      <w:r w:rsidRPr="006D004B">
        <w:rPr>
          <w:rFonts w:ascii="Arial" w:hAnsi="Arial" w:cs="Arial"/>
          <w:lang w:val="en-US"/>
        </w:rPr>
        <w:t xml:space="preserve">by the </w:t>
      </w:r>
      <w:r>
        <w:rPr>
          <w:rFonts w:ascii="Arial" w:hAnsi="Arial" w:cs="Arial"/>
          <w:lang w:val="en-US"/>
        </w:rPr>
        <w:t>PRD.</w:t>
      </w:r>
    </w:p>
    <w:p w:rsidR="008C1966" w:rsidRPr="00E241C7" w:rsidRDefault="008C1966" w:rsidP="008C1966">
      <w:pPr>
        <w:rPr>
          <w:rFonts w:cs="Arial"/>
          <w:lang w:val="en-US"/>
        </w:rPr>
      </w:pPr>
    </w:p>
    <w:p w:rsidR="008C1966" w:rsidRDefault="008C1966" w:rsidP="008C1966">
      <w:pPr>
        <w:rPr>
          <w:rFonts w:ascii="Arial" w:hAnsi="Arial" w:cs="Arial"/>
          <w:lang w:val="en-US"/>
        </w:rPr>
      </w:pPr>
      <w:r>
        <w:rPr>
          <w:rFonts w:ascii="Arial" w:hAnsi="Arial" w:cs="Arial"/>
          <w:lang w:val="en-US"/>
        </w:rPr>
        <w:t>5)</w:t>
      </w:r>
    </w:p>
    <w:p w:rsidR="008C1966" w:rsidRDefault="008C1966" w:rsidP="008C1966">
      <w:pPr>
        <w:rPr>
          <w:rFonts w:ascii="Arial" w:hAnsi="Arial" w:cs="Arial"/>
          <w:lang w:val="en-US"/>
        </w:rPr>
      </w:pPr>
    </w:p>
    <w:p w:rsidR="008C1966" w:rsidRDefault="008C1966" w:rsidP="008C1966">
      <w:pPr>
        <w:rPr>
          <w:rFonts w:ascii="Arial" w:hAnsi="Arial" w:cs="Arial"/>
          <w:lang w:val="en-US"/>
        </w:rPr>
      </w:pPr>
      <w:r>
        <w:rPr>
          <w:rFonts w:ascii="Arial" w:hAnsi="Arial" w:cs="Arial"/>
          <w:noProof/>
          <w:lang w:val="en-US" w:eastAsia="en-US"/>
        </w:rPr>
        <w:drawing>
          <wp:anchor distT="0" distB="0" distL="114300" distR="114300" simplePos="0" relativeHeight="251679744" behindDoc="1" locked="0" layoutInCell="1" allowOverlap="1">
            <wp:simplePos x="0" y="0"/>
            <wp:positionH relativeFrom="column">
              <wp:posOffset>1153160</wp:posOffset>
            </wp:positionH>
            <wp:positionV relativeFrom="paragraph">
              <wp:posOffset>45720</wp:posOffset>
            </wp:positionV>
            <wp:extent cx="3533140" cy="5257800"/>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3533140" cy="5257800"/>
                    </a:xfrm>
                    <a:prstGeom prst="rect">
                      <a:avLst/>
                    </a:prstGeom>
                    <a:noFill/>
                    <a:ln w="9525">
                      <a:noFill/>
                      <a:miter lim="800000"/>
                      <a:headEnd/>
                      <a:tailEnd/>
                    </a:ln>
                    <a:effectLst/>
                  </pic:spPr>
                </pic:pic>
              </a:graphicData>
            </a:graphic>
          </wp:anchor>
        </w:drawing>
      </w: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Default="008C1966" w:rsidP="008C1966">
      <w:pPr>
        <w:rPr>
          <w:rFonts w:ascii="Arial" w:hAnsi="Arial" w:cs="Arial"/>
          <w:lang w:val="en-US"/>
        </w:rPr>
      </w:pPr>
    </w:p>
    <w:p w:rsidR="008C1966" w:rsidRPr="00E241C7" w:rsidRDefault="008C1966" w:rsidP="008C1966">
      <w:pPr>
        <w:rPr>
          <w:rFonts w:cs="Arial"/>
          <w:lang w:val="en-US"/>
        </w:rPr>
      </w:pPr>
    </w:p>
    <w:p w:rsidR="008C1966" w:rsidRPr="004F7196" w:rsidRDefault="008C1966" w:rsidP="008C1966">
      <w:pPr>
        <w:jc w:val="both"/>
        <w:rPr>
          <w:rFonts w:ascii="Arial" w:hAnsi="Arial" w:cs="Arial"/>
          <w:lang w:val="en-US"/>
        </w:rPr>
      </w:pPr>
      <w:r w:rsidRPr="006D004B">
        <w:rPr>
          <w:rFonts w:ascii="Arial" w:hAnsi="Arial" w:cs="Arial"/>
          <w:lang w:val="en-US"/>
        </w:rPr>
        <w:t>Former Mexico City mayor And</w:t>
      </w:r>
      <w:r>
        <w:rPr>
          <w:rFonts w:ascii="Arial" w:hAnsi="Arial" w:cs="Arial"/>
          <w:lang w:val="en-US"/>
        </w:rPr>
        <w:t xml:space="preserve">res Manuel Lopez </w:t>
      </w:r>
      <w:proofErr w:type="spellStart"/>
      <w:r>
        <w:rPr>
          <w:rFonts w:ascii="Arial" w:hAnsi="Arial" w:cs="Arial"/>
          <w:lang w:val="en-US"/>
        </w:rPr>
        <w:t>Obrador</w:t>
      </w:r>
      <w:proofErr w:type="spellEnd"/>
      <w:r w:rsidRPr="006D004B">
        <w:rPr>
          <w:rFonts w:ascii="Arial" w:hAnsi="Arial" w:cs="Arial"/>
          <w:lang w:val="en-US"/>
        </w:rPr>
        <w:t xml:space="preserve"> will make another</w:t>
      </w:r>
      <w:r>
        <w:rPr>
          <w:rFonts w:ascii="Arial" w:hAnsi="Arial" w:cs="Arial"/>
          <w:lang w:val="en-US"/>
        </w:rPr>
        <w:t xml:space="preserve"> run for the presidency in 2012. </w:t>
      </w:r>
      <w:r w:rsidRPr="004F7196">
        <w:rPr>
          <w:rFonts w:ascii="Arial" w:hAnsi="Arial" w:cs="Arial"/>
          <w:lang w:val="en-US"/>
        </w:rPr>
        <w:t xml:space="preserve">In 2006, </w:t>
      </w:r>
      <w:proofErr w:type="gramStart"/>
      <w:r>
        <w:rPr>
          <w:rFonts w:ascii="Arial" w:hAnsi="Arial" w:cs="Arial"/>
          <w:lang w:val="en-US"/>
        </w:rPr>
        <w:t>he</w:t>
      </w:r>
      <w:r w:rsidRPr="004F7196">
        <w:rPr>
          <w:rFonts w:ascii="Arial" w:hAnsi="Arial" w:cs="Arial"/>
          <w:lang w:val="en-US"/>
        </w:rPr>
        <w:t xml:space="preserve"> was defeated by </w:t>
      </w:r>
      <w:r>
        <w:rPr>
          <w:rFonts w:ascii="Arial" w:hAnsi="Arial" w:cs="Arial"/>
          <w:lang w:val="en-US"/>
        </w:rPr>
        <w:t xml:space="preserve">current President Felipe </w:t>
      </w:r>
      <w:proofErr w:type="spellStart"/>
      <w:r>
        <w:rPr>
          <w:rFonts w:ascii="Arial" w:hAnsi="Arial" w:cs="Arial"/>
          <w:lang w:val="en-US"/>
        </w:rPr>
        <w:t>Calderó</w:t>
      </w:r>
      <w:r w:rsidRPr="004F7196">
        <w:rPr>
          <w:rFonts w:ascii="Arial" w:hAnsi="Arial" w:cs="Arial"/>
          <w:lang w:val="en-US"/>
        </w:rPr>
        <w:t>n</w:t>
      </w:r>
      <w:proofErr w:type="spellEnd"/>
      <w:proofErr w:type="gramEnd"/>
      <w:r>
        <w:rPr>
          <w:rFonts w:ascii="Arial" w:hAnsi="Arial" w:cs="Arial"/>
          <w:lang w:val="en-US"/>
        </w:rPr>
        <w:t xml:space="preserve">. However Lopez </w:t>
      </w:r>
      <w:proofErr w:type="spellStart"/>
      <w:r>
        <w:rPr>
          <w:rFonts w:ascii="Arial" w:hAnsi="Arial" w:cs="Arial"/>
          <w:lang w:val="en-US"/>
        </w:rPr>
        <w:t>Obrador</w:t>
      </w:r>
      <w:proofErr w:type="spellEnd"/>
      <w:r>
        <w:rPr>
          <w:rFonts w:ascii="Arial" w:hAnsi="Arial" w:cs="Arial"/>
          <w:lang w:val="en-US"/>
        </w:rPr>
        <w:t xml:space="preserve"> claimed the vote to be fraudulent and </w:t>
      </w:r>
      <w:r w:rsidRPr="004F7196">
        <w:rPr>
          <w:rFonts w:ascii="Arial" w:hAnsi="Arial" w:cs="Arial"/>
          <w:lang w:val="en-US"/>
        </w:rPr>
        <w:t>staged massive protests</w:t>
      </w:r>
      <w:r>
        <w:rPr>
          <w:rFonts w:ascii="Arial" w:hAnsi="Arial" w:cs="Arial"/>
          <w:lang w:val="en-US"/>
        </w:rPr>
        <w:t xml:space="preserve"> on </w:t>
      </w:r>
      <w:proofErr w:type="spellStart"/>
      <w:r>
        <w:rPr>
          <w:rFonts w:ascii="Arial" w:hAnsi="Arial" w:cs="Arial"/>
          <w:lang w:val="en-US"/>
        </w:rPr>
        <w:t>Zocalo</w:t>
      </w:r>
      <w:proofErr w:type="spellEnd"/>
      <w:r>
        <w:rPr>
          <w:rFonts w:ascii="Arial" w:hAnsi="Arial" w:cs="Arial"/>
          <w:lang w:val="en-US"/>
        </w:rPr>
        <w:t xml:space="preserve"> square. </w:t>
      </w:r>
      <w:r w:rsidRPr="004F7196">
        <w:rPr>
          <w:rFonts w:ascii="Arial" w:hAnsi="Arial" w:cs="Arial"/>
          <w:lang w:val="en-US"/>
        </w:rPr>
        <w:t xml:space="preserve">The poll asked 6,000 supporters of left-wing candidates whether they preferred him or Mexico City Mayor Marcelo </w:t>
      </w:r>
      <w:proofErr w:type="spellStart"/>
      <w:r w:rsidRPr="004F7196">
        <w:rPr>
          <w:rFonts w:ascii="Arial" w:hAnsi="Arial" w:cs="Arial"/>
          <w:lang w:val="en-US"/>
        </w:rPr>
        <w:t>Ebrard</w:t>
      </w:r>
      <w:proofErr w:type="spellEnd"/>
      <w:r w:rsidRPr="004F7196">
        <w:rPr>
          <w:rFonts w:ascii="Arial" w:hAnsi="Arial" w:cs="Arial"/>
          <w:lang w:val="en-US"/>
        </w:rPr>
        <w:t>.</w:t>
      </w:r>
      <w:r>
        <w:rPr>
          <w:rFonts w:ascii="Arial" w:hAnsi="Arial" w:cs="Arial"/>
          <w:lang w:val="en-US"/>
        </w:rPr>
        <w:t xml:space="preserve"> Lopez </w:t>
      </w:r>
      <w:proofErr w:type="spellStart"/>
      <w:r>
        <w:rPr>
          <w:rFonts w:ascii="Arial" w:hAnsi="Arial" w:cs="Arial"/>
          <w:lang w:val="en-US"/>
        </w:rPr>
        <w:t>Obrador</w:t>
      </w:r>
      <w:proofErr w:type="spellEnd"/>
      <w:r>
        <w:rPr>
          <w:rFonts w:ascii="Arial" w:hAnsi="Arial" w:cs="Arial"/>
          <w:lang w:val="en-US"/>
        </w:rPr>
        <w:t xml:space="preserve"> narrowly won but he is also the only one who got negative votes. He is not a cup of tea for everyone.</w:t>
      </w:r>
    </w:p>
    <w:p w:rsidR="008C1966" w:rsidRPr="008925D0" w:rsidRDefault="008C1966" w:rsidP="008C1966">
      <w:pPr>
        <w:rPr>
          <w:rFonts w:cs="Times New Roman"/>
          <w:szCs w:val="24"/>
        </w:rPr>
      </w:pPr>
      <w:r>
        <w:rPr>
          <w:lang w:val="en-US"/>
        </w:rPr>
        <w:br w:type="page"/>
      </w:r>
      <w:r>
        <w:rPr>
          <w:noProof/>
          <w:lang w:val="en-US" w:eastAsia="en-US"/>
        </w:rPr>
        <w:drawing>
          <wp:anchor distT="0" distB="0" distL="114300" distR="114300" simplePos="0" relativeHeight="251681792" behindDoc="1" locked="0" layoutInCell="1" allowOverlap="1">
            <wp:simplePos x="0" y="0"/>
            <wp:positionH relativeFrom="column">
              <wp:posOffset>3338830</wp:posOffset>
            </wp:positionH>
            <wp:positionV relativeFrom="paragraph">
              <wp:posOffset>256540</wp:posOffset>
            </wp:positionV>
            <wp:extent cx="2222500" cy="3567430"/>
            <wp:effectExtent l="25400" t="0" r="0" b="0"/>
            <wp:wrapTight wrapText="bothSides">
              <wp:wrapPolygon edited="0">
                <wp:start x="-247" y="0"/>
                <wp:lineTo x="-247" y="21531"/>
                <wp:lineTo x="21477" y="21531"/>
                <wp:lineTo x="21477" y="0"/>
                <wp:lineTo x="-247" y="0"/>
              </wp:wrapPolygon>
            </wp:wrapTight>
            <wp:docPr id="15" name="Picture 15" descr="cart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ne1"/>
                    <pic:cNvPicPr>
                      <a:picLocks noChangeAspect="1" noChangeArrowheads="1"/>
                    </pic:cNvPicPr>
                  </pic:nvPicPr>
                  <pic:blipFill>
                    <a:blip r:embed="rId31"/>
                    <a:srcRect/>
                    <a:stretch>
                      <a:fillRect/>
                    </a:stretch>
                  </pic:blipFill>
                  <pic:spPr bwMode="auto">
                    <a:xfrm>
                      <a:off x="0" y="0"/>
                      <a:ext cx="2222500" cy="3567430"/>
                    </a:xfrm>
                    <a:prstGeom prst="rect">
                      <a:avLst/>
                    </a:prstGeom>
                    <a:noFill/>
                    <a:ln w="9525">
                      <a:noFill/>
                      <a:miter lim="800000"/>
                      <a:headEnd/>
                      <a:tailEnd/>
                    </a:ln>
                  </pic:spPr>
                </pic:pic>
              </a:graphicData>
            </a:graphic>
          </wp:anchor>
        </w:drawing>
      </w:r>
      <w:proofErr w:type="spellStart"/>
      <w:r>
        <w:rPr>
          <w:lang w:val="en-US"/>
        </w:rPr>
        <w:t>Ladislav</w:t>
      </w:r>
      <w:proofErr w:type="spellEnd"/>
      <w:r>
        <w:rPr>
          <w:lang w:val="en-US"/>
        </w:rPr>
        <w:t xml:space="preserve"> </w:t>
      </w:r>
      <w:proofErr w:type="spellStart"/>
      <w:r>
        <w:rPr>
          <w:lang w:val="en-US"/>
        </w:rPr>
        <w:t>Sedlák</w:t>
      </w:r>
      <w:proofErr w:type="spellEnd"/>
      <w:r>
        <w:rPr>
          <w:lang w:val="en-US"/>
        </w:rPr>
        <w:t>:</w:t>
      </w:r>
    </w:p>
    <w:p w:rsidR="008C1966" w:rsidRPr="008925D0" w:rsidRDefault="008C1966" w:rsidP="008C1966">
      <w:pPr>
        <w:rPr>
          <w:rFonts w:cs="Times New Roman"/>
          <w:szCs w:val="24"/>
        </w:rPr>
      </w:pPr>
      <w:r w:rsidRPr="008925D0">
        <w:rPr>
          <w:rFonts w:cs="Times New Roman"/>
          <w:szCs w:val="24"/>
        </w:rPr>
        <w:t>I.</w:t>
      </w:r>
    </w:p>
    <w:p w:rsidR="008C1966" w:rsidRPr="008925D0" w:rsidRDefault="008C1966" w:rsidP="008C1966">
      <w:pPr>
        <w:rPr>
          <w:rFonts w:cs="Times New Roman"/>
          <w:szCs w:val="24"/>
        </w:rPr>
      </w:pPr>
      <w:r w:rsidRPr="008925D0">
        <w:rPr>
          <w:rFonts w:cs="Times New Roman"/>
          <w:szCs w:val="24"/>
        </w:rPr>
        <w:t>President Calderon</w:t>
      </w:r>
    </w:p>
    <w:p w:rsidR="008C1966" w:rsidRPr="008925D0" w:rsidRDefault="008C1966" w:rsidP="008C1966">
      <w:pPr>
        <w:rPr>
          <w:rFonts w:cs="Times New Roman"/>
          <w:szCs w:val="24"/>
        </w:rPr>
      </w:pPr>
      <w:r w:rsidRPr="008925D0">
        <w:rPr>
          <w:rFonts w:cs="Times New Roman"/>
          <w:szCs w:val="24"/>
        </w:rPr>
        <w:t xml:space="preserve">It relates to the issue of DEA laundering money for the Drug Cartels in Mexico, several DEA agents were accused of performing the criminal activity.  </w:t>
      </w:r>
    </w:p>
    <w:p w:rsidR="008C1966" w:rsidRPr="008925D0" w:rsidRDefault="008C1966" w:rsidP="008C1966">
      <w:pPr>
        <w:rPr>
          <w:rFonts w:cs="Times New Roman"/>
          <w:szCs w:val="24"/>
        </w:rPr>
      </w:pPr>
      <w:r w:rsidRPr="008925D0">
        <w:rPr>
          <w:rFonts w:cs="Times New Roman"/>
          <w:szCs w:val="24"/>
        </w:rPr>
        <w:t>Approximate translation: We have a bilateral and respectful relationship with the US. We ignore what they do and they simply ignore us</w:t>
      </w:r>
    </w:p>
    <w:p w:rsidR="008C1966" w:rsidRPr="008925D0" w:rsidRDefault="008C1966" w:rsidP="008C1966">
      <w:pPr>
        <w:rPr>
          <w:rFonts w:cs="Times New Roman"/>
          <w:szCs w:val="24"/>
        </w:rPr>
      </w:pPr>
    </w:p>
    <w:p w:rsidR="008C1966" w:rsidRPr="008925D0" w:rsidRDefault="008C1966" w:rsidP="008C1966">
      <w:pPr>
        <w:rPr>
          <w:rFonts w:cs="Times New Roman"/>
          <w:szCs w:val="24"/>
        </w:rPr>
      </w:pPr>
    </w:p>
    <w:p w:rsidR="008C1966" w:rsidRPr="008925D0" w:rsidRDefault="008C1966" w:rsidP="008C1966">
      <w:pPr>
        <w:rPr>
          <w:rFonts w:cs="Times New Roman"/>
          <w:szCs w:val="24"/>
        </w:rPr>
      </w:pPr>
    </w:p>
    <w:p w:rsidR="008C1966" w:rsidRPr="008925D0" w:rsidRDefault="008C1966" w:rsidP="008C1966">
      <w:pPr>
        <w:rPr>
          <w:rFonts w:cs="Times New Roman"/>
          <w:szCs w:val="24"/>
        </w:rPr>
      </w:pPr>
    </w:p>
    <w:p w:rsidR="008C1966" w:rsidRPr="008925D0" w:rsidRDefault="008C1966" w:rsidP="008C1966">
      <w:pPr>
        <w:rPr>
          <w:rFonts w:cs="Times New Roman"/>
          <w:szCs w:val="24"/>
        </w:rPr>
      </w:pPr>
    </w:p>
    <w:p w:rsidR="008C1966" w:rsidRPr="008925D0" w:rsidRDefault="008C1966" w:rsidP="008C1966">
      <w:pPr>
        <w:rPr>
          <w:rFonts w:cs="Times New Roman"/>
          <w:szCs w:val="24"/>
        </w:rPr>
      </w:pPr>
      <w:r>
        <w:rPr>
          <w:noProof/>
          <w:lang w:val="en-US" w:eastAsia="en-US"/>
        </w:rPr>
        <w:drawing>
          <wp:anchor distT="0" distB="0" distL="114300" distR="114300" simplePos="0" relativeHeight="251682816" behindDoc="1" locked="0" layoutInCell="1" allowOverlap="1">
            <wp:simplePos x="0" y="0"/>
            <wp:positionH relativeFrom="column">
              <wp:posOffset>3338830</wp:posOffset>
            </wp:positionH>
            <wp:positionV relativeFrom="paragraph">
              <wp:posOffset>133350</wp:posOffset>
            </wp:positionV>
            <wp:extent cx="2272665" cy="3567430"/>
            <wp:effectExtent l="25400" t="0" r="0" b="0"/>
            <wp:wrapTight wrapText="bothSides">
              <wp:wrapPolygon edited="0">
                <wp:start x="-241" y="0"/>
                <wp:lineTo x="-241" y="21531"/>
                <wp:lineTo x="21485" y="21531"/>
                <wp:lineTo x="21485" y="0"/>
                <wp:lineTo x="-241" y="0"/>
              </wp:wrapPolygon>
            </wp:wrapTight>
            <wp:docPr id="16" name="Picture 16" descr="cart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ne2"/>
                    <pic:cNvPicPr>
                      <a:picLocks noChangeAspect="1" noChangeArrowheads="1"/>
                    </pic:cNvPicPr>
                  </pic:nvPicPr>
                  <pic:blipFill>
                    <a:blip r:embed="rId32"/>
                    <a:srcRect/>
                    <a:stretch>
                      <a:fillRect/>
                    </a:stretch>
                  </pic:blipFill>
                  <pic:spPr bwMode="auto">
                    <a:xfrm>
                      <a:off x="0" y="0"/>
                      <a:ext cx="2272665" cy="3567430"/>
                    </a:xfrm>
                    <a:prstGeom prst="rect">
                      <a:avLst/>
                    </a:prstGeom>
                    <a:noFill/>
                    <a:ln w="9525">
                      <a:noFill/>
                      <a:miter lim="800000"/>
                      <a:headEnd/>
                      <a:tailEnd/>
                    </a:ln>
                  </pic:spPr>
                </pic:pic>
              </a:graphicData>
            </a:graphic>
          </wp:anchor>
        </w:drawing>
      </w:r>
      <w:r w:rsidRPr="008925D0">
        <w:rPr>
          <w:rFonts w:cs="Times New Roman"/>
          <w:szCs w:val="24"/>
        </w:rPr>
        <w:t>II.</w:t>
      </w:r>
    </w:p>
    <w:p w:rsidR="008C1966" w:rsidRPr="008925D0" w:rsidRDefault="008C1966" w:rsidP="008C1966">
      <w:pPr>
        <w:rPr>
          <w:rFonts w:cs="Times New Roman"/>
          <w:szCs w:val="24"/>
        </w:rPr>
      </w:pPr>
      <w:r w:rsidRPr="008925D0">
        <w:rPr>
          <w:rFonts w:cs="Times New Roman"/>
          <w:szCs w:val="24"/>
        </w:rPr>
        <w:t>Alonso Lujambio- the current Secretary of Public Education</w:t>
      </w:r>
    </w:p>
    <w:p w:rsidR="008C1966" w:rsidRPr="008925D0" w:rsidRDefault="008C1966" w:rsidP="008C1966">
      <w:pPr>
        <w:rPr>
          <w:rFonts w:cs="Times New Roman"/>
          <w:szCs w:val="24"/>
        </w:rPr>
      </w:pPr>
      <w:r w:rsidRPr="008925D0">
        <w:rPr>
          <w:rFonts w:cs="Times New Roman"/>
          <w:szCs w:val="24"/>
        </w:rPr>
        <w:t>Referres to the incident when two high school students got killed in clashes with</w:t>
      </w:r>
      <w:r>
        <w:rPr>
          <w:rFonts w:cs="Times New Roman"/>
          <w:szCs w:val="24"/>
        </w:rPr>
        <w:t xml:space="preserve"> the</w:t>
      </w:r>
      <w:r w:rsidRPr="008925D0">
        <w:rPr>
          <w:rFonts w:cs="Times New Roman"/>
          <w:szCs w:val="24"/>
        </w:rPr>
        <w:t xml:space="preserve"> police</w:t>
      </w:r>
      <w:r>
        <w:rPr>
          <w:rFonts w:cs="Times New Roman"/>
          <w:szCs w:val="24"/>
        </w:rPr>
        <w:t>.</w:t>
      </w:r>
    </w:p>
    <w:p w:rsidR="008C1966" w:rsidRPr="008925D0" w:rsidRDefault="008C1966" w:rsidP="008C1966">
      <w:pPr>
        <w:spacing w:before="240" w:after="100" w:afterAutospacing="1" w:line="336" w:lineRule="atLeast"/>
        <w:rPr>
          <w:rFonts w:eastAsia="Times New Roman" w:cs="Times New Roman"/>
          <w:color w:val="333333"/>
          <w:szCs w:val="24"/>
          <w:lang w:bidi="he-IL"/>
        </w:rPr>
      </w:pPr>
      <w:r w:rsidRPr="008925D0">
        <w:rPr>
          <w:rFonts w:eastAsia="Times New Roman" w:cs="Times New Roman"/>
          <w:color w:val="333333"/>
          <w:szCs w:val="24"/>
          <w:lang w:bidi="he-IL"/>
        </w:rPr>
        <w:t>The students had asked state governor Angel Aguirre Rivero to fulfill a promise to increase their daily food subsidy from 10 pesos a day (approx. $0.70) to 50 pesos, and had agreed to meet with the governor to discuss this issue several times.</w:t>
      </w:r>
    </w:p>
    <w:p w:rsidR="008C1966" w:rsidRPr="008925D0" w:rsidRDefault="008C1966" w:rsidP="008C1966">
      <w:pPr>
        <w:spacing w:before="240" w:after="100" w:afterAutospacing="1" w:line="336" w:lineRule="atLeast"/>
        <w:rPr>
          <w:rFonts w:eastAsia="Times New Roman" w:cs="Times New Roman"/>
          <w:color w:val="333333"/>
          <w:szCs w:val="24"/>
          <w:lang w:bidi="he-IL"/>
        </w:rPr>
      </w:pPr>
      <w:r w:rsidRPr="008925D0">
        <w:rPr>
          <w:rFonts w:eastAsia="Times New Roman" w:cs="Times New Roman"/>
          <w:color w:val="333333"/>
          <w:szCs w:val="24"/>
          <w:lang w:bidi="he-IL"/>
        </w:rPr>
        <w:t>But frustrated by the governor’s inability to show up in four previously scheduled meetings, the students decided to stage a protest in the city, blocking the highway that connects the city, and much of central Mexico</w:t>
      </w:r>
    </w:p>
    <w:p w:rsidR="008C1966" w:rsidRPr="008925D0" w:rsidRDefault="008C1966" w:rsidP="008C1966">
      <w:pPr>
        <w:spacing w:before="240" w:after="100" w:afterAutospacing="1" w:line="336" w:lineRule="atLeast"/>
        <w:rPr>
          <w:rFonts w:eastAsia="Times New Roman" w:cs="Times New Roman"/>
          <w:color w:val="333333"/>
          <w:szCs w:val="24"/>
          <w:lang w:bidi="he-IL"/>
        </w:rPr>
      </w:pPr>
      <w:r>
        <w:rPr>
          <w:rFonts w:cs="Times New Roman"/>
          <w:color w:val="000000"/>
          <w:szCs w:val="24"/>
        </w:rPr>
        <w:t xml:space="preserve">Translation: </w:t>
      </w:r>
      <w:r w:rsidRPr="008925D0">
        <w:rPr>
          <w:rFonts w:cs="Times New Roman"/>
          <w:color w:val="000000"/>
          <w:szCs w:val="24"/>
        </w:rPr>
        <w:t xml:space="preserve">all the petitions from the "normal" students etc... </w:t>
      </w:r>
      <w:r>
        <w:rPr>
          <w:rFonts w:cs="Times New Roman"/>
          <w:color w:val="000000"/>
          <w:szCs w:val="24"/>
        </w:rPr>
        <w:t>have been fulfilled now</w:t>
      </w:r>
      <w:r w:rsidRPr="008925D0">
        <w:rPr>
          <w:rFonts w:cs="Times New Roman"/>
          <w:color w:val="000000"/>
          <w:szCs w:val="24"/>
        </w:rPr>
        <w:t xml:space="preserve"> they</w:t>
      </w:r>
      <w:r>
        <w:rPr>
          <w:rFonts w:cs="Times New Roman"/>
          <w:color w:val="000000"/>
          <w:szCs w:val="24"/>
        </w:rPr>
        <w:t xml:space="preserve"> will certainly</w:t>
      </w:r>
      <w:r w:rsidRPr="008925D0">
        <w:rPr>
          <w:rFonts w:cs="Times New Roman"/>
          <w:color w:val="000000"/>
          <w:szCs w:val="24"/>
        </w:rPr>
        <w:t xml:space="preserve"> want us to pay for the funerals as well....</w:t>
      </w:r>
    </w:p>
    <w:p w:rsidR="008C1966" w:rsidRPr="008925D0" w:rsidRDefault="008C1966" w:rsidP="008C1966">
      <w:pPr>
        <w:spacing w:before="240" w:after="100" w:afterAutospacing="1" w:line="336" w:lineRule="atLeast"/>
        <w:rPr>
          <w:rFonts w:cs="Times New Roman"/>
          <w:color w:val="000000"/>
          <w:szCs w:val="24"/>
        </w:rPr>
      </w:pPr>
    </w:p>
    <w:p w:rsidR="008C1966" w:rsidRDefault="008C1966" w:rsidP="008C1966">
      <w:pPr>
        <w:spacing w:before="240" w:after="100" w:afterAutospacing="1" w:line="336" w:lineRule="atLeast"/>
        <w:rPr>
          <w:rFonts w:cs="Times New Roman"/>
          <w:color w:val="000000"/>
          <w:szCs w:val="24"/>
        </w:rPr>
      </w:pPr>
    </w:p>
    <w:p w:rsidR="008C1966" w:rsidRDefault="008C1966" w:rsidP="008C1966">
      <w:pPr>
        <w:spacing w:before="240" w:after="100" w:afterAutospacing="1" w:line="336" w:lineRule="atLeast"/>
        <w:rPr>
          <w:rFonts w:cs="Times New Roman"/>
          <w:color w:val="000000"/>
          <w:szCs w:val="24"/>
        </w:rPr>
      </w:pPr>
      <w:r>
        <w:rPr>
          <w:noProof/>
          <w:lang w:val="en-US" w:eastAsia="en-US"/>
        </w:rPr>
        <w:drawing>
          <wp:anchor distT="0" distB="0" distL="114300" distR="114300" simplePos="0" relativeHeight="251683840" behindDoc="1" locked="0" layoutInCell="1" allowOverlap="1">
            <wp:simplePos x="0" y="0"/>
            <wp:positionH relativeFrom="column">
              <wp:posOffset>3484245</wp:posOffset>
            </wp:positionH>
            <wp:positionV relativeFrom="paragraph">
              <wp:posOffset>309245</wp:posOffset>
            </wp:positionV>
            <wp:extent cx="2328545" cy="3675380"/>
            <wp:effectExtent l="25400" t="0" r="8255" b="0"/>
            <wp:wrapTight wrapText="bothSides">
              <wp:wrapPolygon edited="0">
                <wp:start x="-236" y="0"/>
                <wp:lineTo x="-236" y="21496"/>
                <wp:lineTo x="21677" y="21496"/>
                <wp:lineTo x="21677" y="0"/>
                <wp:lineTo x="-236" y="0"/>
              </wp:wrapPolygon>
            </wp:wrapTight>
            <wp:docPr id="8" name="Picture 17" descr="cart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one3"/>
                    <pic:cNvPicPr>
                      <a:picLocks noChangeAspect="1" noChangeArrowheads="1"/>
                    </pic:cNvPicPr>
                  </pic:nvPicPr>
                  <pic:blipFill>
                    <a:blip r:embed="rId33"/>
                    <a:srcRect/>
                    <a:stretch>
                      <a:fillRect/>
                    </a:stretch>
                  </pic:blipFill>
                  <pic:spPr bwMode="auto">
                    <a:xfrm>
                      <a:off x="0" y="0"/>
                      <a:ext cx="2328545" cy="3675380"/>
                    </a:xfrm>
                    <a:prstGeom prst="rect">
                      <a:avLst/>
                    </a:prstGeom>
                    <a:noFill/>
                    <a:ln w="9525">
                      <a:noFill/>
                      <a:miter lim="800000"/>
                      <a:headEnd/>
                      <a:tailEnd/>
                    </a:ln>
                  </pic:spPr>
                </pic:pic>
              </a:graphicData>
            </a:graphic>
          </wp:anchor>
        </w:drawing>
      </w:r>
    </w:p>
    <w:p w:rsidR="008C1966" w:rsidRPr="008925D0" w:rsidRDefault="008C1966" w:rsidP="008C1966">
      <w:pPr>
        <w:spacing w:before="240" w:after="100" w:afterAutospacing="1" w:line="336" w:lineRule="atLeast"/>
        <w:rPr>
          <w:rFonts w:cs="Times New Roman"/>
          <w:color w:val="000000"/>
          <w:szCs w:val="24"/>
        </w:rPr>
      </w:pPr>
      <w:r w:rsidRPr="008925D0">
        <w:rPr>
          <w:rFonts w:cs="Times New Roman"/>
          <w:color w:val="000000"/>
          <w:szCs w:val="24"/>
        </w:rPr>
        <w:t>III.</w:t>
      </w:r>
    </w:p>
    <w:p w:rsidR="008C1966" w:rsidRDefault="008C1966" w:rsidP="008C1966">
      <w:pPr>
        <w:spacing w:before="240" w:after="100" w:afterAutospacing="1" w:line="336" w:lineRule="atLeast"/>
        <w:rPr>
          <w:rFonts w:cs="Times New Roman"/>
          <w:color w:val="000000"/>
          <w:szCs w:val="24"/>
        </w:rPr>
      </w:pPr>
      <w:r w:rsidRPr="008925D0">
        <w:rPr>
          <w:rFonts w:cs="Times New Roman"/>
          <w:color w:val="000000"/>
          <w:szCs w:val="24"/>
        </w:rPr>
        <w:t xml:space="preserve">Angel Rivero- the Guerrero state </w:t>
      </w:r>
      <w:r>
        <w:rPr>
          <w:rFonts w:cs="Times New Roman"/>
          <w:color w:val="000000"/>
          <w:szCs w:val="24"/>
        </w:rPr>
        <w:t>G</w:t>
      </w:r>
      <w:r w:rsidRPr="008925D0">
        <w:rPr>
          <w:rFonts w:cs="Times New Roman"/>
          <w:color w:val="000000"/>
          <w:szCs w:val="24"/>
        </w:rPr>
        <w:t>overnor</w:t>
      </w:r>
    </w:p>
    <w:p w:rsidR="008C1966" w:rsidRPr="008925D0" w:rsidRDefault="008C1966" w:rsidP="008C1966">
      <w:pPr>
        <w:spacing w:before="240" w:after="100" w:afterAutospacing="1" w:line="336" w:lineRule="atLeast"/>
        <w:rPr>
          <w:rFonts w:cs="Times New Roman"/>
          <w:color w:val="000000"/>
          <w:szCs w:val="24"/>
        </w:rPr>
      </w:pPr>
      <w:r>
        <w:rPr>
          <w:rFonts w:cs="Times New Roman"/>
          <w:color w:val="000000"/>
          <w:szCs w:val="24"/>
        </w:rPr>
        <w:t>It speaks about the same issue as the second one.</w:t>
      </w:r>
    </w:p>
    <w:p w:rsidR="008C1966" w:rsidRPr="008925D0" w:rsidRDefault="008C1966" w:rsidP="008C1966">
      <w:pPr>
        <w:spacing w:before="240" w:after="100" w:afterAutospacing="1" w:line="336" w:lineRule="atLeast"/>
        <w:rPr>
          <w:rFonts w:cs="Times New Roman"/>
          <w:color w:val="000000"/>
          <w:szCs w:val="24"/>
        </w:rPr>
      </w:pPr>
      <w:r>
        <w:rPr>
          <w:rFonts w:cs="Times New Roman"/>
          <w:color w:val="000000"/>
          <w:szCs w:val="24"/>
        </w:rPr>
        <w:t xml:space="preserve">Translation: </w:t>
      </w:r>
      <w:r w:rsidRPr="008925D0">
        <w:rPr>
          <w:rFonts w:cs="Times New Roman"/>
          <w:color w:val="000000"/>
          <w:szCs w:val="24"/>
        </w:rPr>
        <w:t>I’ll take care of the justice and prove that the students were responsible for their own deaths</w:t>
      </w:r>
    </w:p>
    <w:p w:rsidR="003F3F24" w:rsidRDefault="003F3F24" w:rsidP="008C1966">
      <w:pPr>
        <w:spacing w:before="240" w:after="100" w:afterAutospacing="1" w:line="336" w:lineRule="atLeast"/>
        <w:rPr>
          <w:rFonts w:eastAsia="Times New Roman" w:cs="Times New Roman"/>
          <w:color w:val="333333"/>
          <w:szCs w:val="24"/>
          <w:lang w:bidi="he-IL"/>
        </w:rPr>
        <w:sectPr w:rsidR="003F3F24">
          <w:pgSz w:w="11906" w:h="16838"/>
          <w:pgMar w:top="1417" w:right="1417" w:bottom="1417" w:left="1417" w:header="708" w:footer="708" w:gutter="0"/>
          <w:cols w:space="708"/>
          <w:docGrid w:linePitch="360"/>
        </w:sectPr>
      </w:pPr>
    </w:p>
    <w:p w:rsidR="003F3F24" w:rsidRPr="002512AB" w:rsidRDefault="003F3F24" w:rsidP="003F3F24">
      <w:pPr>
        <w:jc w:val="right"/>
        <w:rPr>
          <w:lang w:val="en-US"/>
        </w:rPr>
      </w:pPr>
      <w:r w:rsidRPr="002512AB">
        <w:rPr>
          <w:lang w:val="en-US"/>
        </w:rPr>
        <w:t xml:space="preserve">Olga </w:t>
      </w:r>
      <w:proofErr w:type="spellStart"/>
      <w:r w:rsidRPr="002512AB">
        <w:rPr>
          <w:lang w:val="en-US"/>
        </w:rPr>
        <w:t>Staňková</w:t>
      </w:r>
      <w:proofErr w:type="spellEnd"/>
      <w:r w:rsidRPr="002512AB">
        <w:rPr>
          <w:lang w:val="en-US"/>
        </w:rPr>
        <w:t>, 1st Year, DAS</w:t>
      </w:r>
    </w:p>
    <w:p w:rsidR="003F3F24" w:rsidRPr="002512AB" w:rsidRDefault="003F3F24" w:rsidP="003F3F24">
      <w:pPr>
        <w:jc w:val="right"/>
        <w:rPr>
          <w:lang w:val="en-US"/>
        </w:rPr>
      </w:pPr>
      <w:r w:rsidRPr="002512AB">
        <w:rPr>
          <w:lang w:val="en-US"/>
        </w:rPr>
        <w:t>Government and Politics in Mexico</w:t>
      </w:r>
    </w:p>
    <w:p w:rsidR="003F3F24" w:rsidRPr="002512AB" w:rsidRDefault="003F3F24" w:rsidP="003F3F24">
      <w:pPr>
        <w:jc w:val="right"/>
        <w:rPr>
          <w:lang w:val="en-US"/>
        </w:rPr>
      </w:pPr>
      <w:r w:rsidRPr="002512AB">
        <w:rPr>
          <w:lang w:val="en-US"/>
        </w:rPr>
        <w:t>February 2012</w:t>
      </w:r>
    </w:p>
    <w:p w:rsidR="003F3F24" w:rsidRDefault="003F3F24" w:rsidP="003F3F24"/>
    <w:p w:rsidR="003F3F24" w:rsidRDefault="003F3F24" w:rsidP="003F3F24">
      <w:pPr>
        <w:jc w:val="center"/>
        <w:rPr>
          <w:b/>
          <w:bCs/>
        </w:rPr>
      </w:pPr>
      <w:r w:rsidRPr="00901CA9">
        <w:rPr>
          <w:b/>
          <w:bCs/>
        </w:rPr>
        <w:t>Cartones</w:t>
      </w:r>
    </w:p>
    <w:p w:rsidR="003F3F24" w:rsidRDefault="003F3F24" w:rsidP="003F3F24">
      <w:pPr>
        <w:jc w:val="center"/>
        <w:rPr>
          <w:b/>
          <w:bCs/>
        </w:rPr>
      </w:pPr>
    </w:p>
    <w:p w:rsidR="003F3F24" w:rsidRPr="003C48A6" w:rsidRDefault="003F3F24" w:rsidP="003F3F24">
      <w:pPr>
        <w:rPr>
          <w:lang w:val="en-US"/>
        </w:rPr>
      </w:pPr>
      <w:r w:rsidRPr="003C48A6">
        <w:rPr>
          <w:b/>
          <w:bCs/>
          <w:lang w:val="en-US"/>
        </w:rPr>
        <w:t>1.</w:t>
      </w:r>
      <w:r w:rsidRPr="003C48A6">
        <w:rPr>
          <w:lang w:val="en-US"/>
        </w:rPr>
        <w:t xml:space="preserve"> Felipe </w:t>
      </w:r>
      <w:proofErr w:type="spellStart"/>
      <w:r w:rsidRPr="003C48A6">
        <w:rPr>
          <w:lang w:val="en-US"/>
        </w:rPr>
        <w:t>Calderón</w:t>
      </w:r>
      <w:proofErr w:type="spellEnd"/>
      <w:r w:rsidRPr="003C48A6">
        <w:rPr>
          <w:lang w:val="en-US"/>
        </w:rPr>
        <w:t xml:space="preserve"> is contemporary president of </w:t>
      </w:r>
      <w:proofErr w:type="gramStart"/>
      <w:r w:rsidRPr="003C48A6">
        <w:rPr>
          <w:lang w:val="en-US"/>
        </w:rPr>
        <w:t>Mexico,</w:t>
      </w:r>
      <w:proofErr w:type="gramEnd"/>
      <w:r w:rsidRPr="003C48A6">
        <w:rPr>
          <w:lang w:val="en-US"/>
        </w:rPr>
        <w:t xml:space="preserve"> he comes from PAN (National Action Party). The cartoon reflects the longtime arrangement between governments controlled by PRI (Institutional Revolutionary Party), which lost the political power in 2000, when </w:t>
      </w:r>
      <w:proofErr w:type="spellStart"/>
      <w:r w:rsidRPr="003C48A6">
        <w:rPr>
          <w:lang w:val="en-US"/>
        </w:rPr>
        <w:t>Vincente</w:t>
      </w:r>
      <w:proofErr w:type="spellEnd"/>
      <w:r w:rsidRPr="003C48A6">
        <w:rPr>
          <w:lang w:val="en-US"/>
        </w:rPr>
        <w:t xml:space="preserve"> Fox from PAN was elected. He started what is now called the Mexican drug war. The actual president Felipe </w:t>
      </w:r>
      <w:proofErr w:type="spellStart"/>
      <w:r w:rsidRPr="003C48A6">
        <w:rPr>
          <w:lang w:val="en-US"/>
        </w:rPr>
        <w:t>Calderón</w:t>
      </w:r>
      <w:proofErr w:type="spellEnd"/>
      <w:r w:rsidRPr="003C48A6">
        <w:rPr>
          <w:lang w:val="en-US"/>
        </w:rPr>
        <w:t xml:space="preserve"> continues in this hard-line approach and cooperates with the United States agencies (especially DEA) while many civilians are dying on daily basis.</w:t>
      </w:r>
    </w:p>
    <w:p w:rsidR="003F3F24" w:rsidRPr="003C48A6" w:rsidRDefault="003F3F24" w:rsidP="003F3F24">
      <w:pPr>
        <w:rPr>
          <w:lang w:val="en-US"/>
        </w:rPr>
      </w:pPr>
      <w:r w:rsidRPr="003C48A6">
        <w:rPr>
          <w:lang w:val="en-US"/>
        </w:rPr>
        <w:t xml:space="preserve">The Cartoon was published in the leftist newspapers, La </w:t>
      </w:r>
      <w:proofErr w:type="spellStart"/>
      <w:r w:rsidRPr="003C48A6">
        <w:rPr>
          <w:lang w:val="en-US"/>
        </w:rPr>
        <w:t>Jornada</w:t>
      </w:r>
      <w:proofErr w:type="spellEnd"/>
      <w:r w:rsidRPr="003C48A6">
        <w:rPr>
          <w:lang w:val="en-US"/>
        </w:rPr>
        <w:t xml:space="preserve">, that </w:t>
      </w:r>
      <w:proofErr w:type="gramStart"/>
      <w:r w:rsidRPr="003C48A6">
        <w:rPr>
          <w:lang w:val="en-US"/>
        </w:rPr>
        <w:t>criticize</w:t>
      </w:r>
      <w:proofErr w:type="gramEnd"/>
      <w:r w:rsidRPr="003C48A6">
        <w:rPr>
          <w:lang w:val="en-US"/>
        </w:rPr>
        <w:t xml:space="preserve"> the current government quite often. </w:t>
      </w:r>
      <w:proofErr w:type="gramStart"/>
      <w:r w:rsidRPr="003C48A6">
        <w:rPr>
          <w:lang w:val="en-US"/>
        </w:rPr>
        <w:t>This cartoon bitterly criticize</w:t>
      </w:r>
      <w:proofErr w:type="gramEnd"/>
      <w:r w:rsidRPr="003C48A6">
        <w:rPr>
          <w:lang w:val="en-US"/>
        </w:rPr>
        <w:t xml:space="preserve"> the cooperation between president </w:t>
      </w:r>
      <w:proofErr w:type="spellStart"/>
      <w:r w:rsidRPr="003C48A6">
        <w:rPr>
          <w:lang w:val="en-US"/>
        </w:rPr>
        <w:t>Calderón</w:t>
      </w:r>
      <w:proofErr w:type="spellEnd"/>
      <w:r w:rsidRPr="003C48A6">
        <w:rPr>
          <w:lang w:val="en-US"/>
        </w:rPr>
        <w:t xml:space="preserve"> (PAN) and the Americans. </w:t>
      </w:r>
    </w:p>
    <w:p w:rsidR="003F3F24" w:rsidRDefault="003F3F24" w:rsidP="003F3F24">
      <w:r>
        <w:rPr>
          <w:noProof/>
          <w:lang w:val="en-US" w:eastAsia="en-US"/>
        </w:rPr>
        <w:drawing>
          <wp:anchor distT="0" distB="0" distL="114300" distR="114300" simplePos="0" relativeHeight="251685888" behindDoc="0" locked="0" layoutInCell="1" allowOverlap="1">
            <wp:simplePos x="0" y="0"/>
            <wp:positionH relativeFrom="column">
              <wp:posOffset>-114300</wp:posOffset>
            </wp:positionH>
            <wp:positionV relativeFrom="paragraph">
              <wp:posOffset>60960</wp:posOffset>
            </wp:positionV>
            <wp:extent cx="3152775" cy="4762500"/>
            <wp:effectExtent l="25400" t="0" r="0" b="0"/>
            <wp:wrapSquare wrapText="bothSides"/>
            <wp:docPr id="24" name="Picture 18" descr="http://www.jornada.unam.mx/2011/10/19/cartones/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http://www.jornada.unam.mx/2011/10/19/cartones/hernandez.jpg"/>
                    <pic:cNvPicPr>
                      <a:picLocks noChangeAspect="1" noChangeArrowheads="1"/>
                    </pic:cNvPicPr>
                  </pic:nvPicPr>
                  <pic:blipFill>
                    <a:blip r:embed="rId34" r:link="rId35"/>
                    <a:srcRect/>
                    <a:stretch>
                      <a:fillRect/>
                    </a:stretch>
                  </pic:blipFill>
                  <pic:spPr bwMode="auto">
                    <a:xfrm>
                      <a:off x="0" y="0"/>
                      <a:ext cx="3152775" cy="4762500"/>
                    </a:xfrm>
                    <a:prstGeom prst="rect">
                      <a:avLst/>
                    </a:prstGeom>
                    <a:noFill/>
                    <a:ln w="9525">
                      <a:noFill/>
                      <a:miter lim="800000"/>
                      <a:headEnd/>
                      <a:tailEnd/>
                    </a:ln>
                  </pic:spPr>
                </pic:pic>
              </a:graphicData>
            </a:graphic>
          </wp:anchor>
        </w:drawing>
      </w:r>
    </w:p>
    <w:p w:rsidR="003F3F24" w:rsidRDefault="003F3F24" w:rsidP="003F3F24"/>
    <w:p w:rsidR="003F3F24" w:rsidRDefault="003F3F24" w:rsidP="003F3F24"/>
    <w:p w:rsidR="003F3F24" w:rsidRDefault="003F3F24" w:rsidP="003F3F24"/>
    <w:p w:rsidR="003F3F24" w:rsidRPr="003C48A6" w:rsidRDefault="003F3F24" w:rsidP="003F3F24">
      <w:pPr>
        <w:rPr>
          <w:lang w:val="en-US"/>
        </w:rPr>
      </w:pPr>
      <w:r>
        <w:t>„</w:t>
      </w:r>
      <w:r w:rsidRPr="003C48A6">
        <w:rPr>
          <w:lang w:val="en-US"/>
        </w:rPr>
        <w:t xml:space="preserve">PRI negotiates with the </w:t>
      </w:r>
      <w:proofErr w:type="spellStart"/>
      <w:r w:rsidRPr="003C48A6">
        <w:rPr>
          <w:lang w:val="en-US"/>
        </w:rPr>
        <w:t>narcos</w:t>
      </w:r>
      <w:proofErr w:type="spellEnd"/>
      <w:r w:rsidRPr="003C48A6">
        <w:rPr>
          <w:lang w:val="en-US"/>
        </w:rPr>
        <w:t xml:space="preserve"> while they should be taking orders of the addicts“</w:t>
      </w:r>
    </w:p>
    <w:p w:rsidR="003F3F24" w:rsidRPr="003C48A6" w:rsidRDefault="003F3F24" w:rsidP="003F3F24">
      <w:pPr>
        <w:rPr>
          <w:lang w:val="en-US"/>
        </w:rPr>
      </w:pPr>
    </w:p>
    <w:p w:rsidR="003F3F24" w:rsidRDefault="003F3F24" w:rsidP="003F3F24"/>
    <w:p w:rsidR="003F3F24" w:rsidRDefault="003F3F24" w:rsidP="003F3F24"/>
    <w:p w:rsidR="003F3F24" w:rsidRDefault="003F3F24" w:rsidP="003F3F24"/>
    <w:p w:rsidR="003F3F24" w:rsidRPr="003C48A6" w:rsidRDefault="003F3F24" w:rsidP="003F3F24">
      <w:pPr>
        <w:rPr>
          <w:lang w:val="en-US"/>
        </w:rPr>
      </w:pPr>
      <w:r w:rsidRPr="004E5F8E">
        <w:rPr>
          <w:b/>
          <w:bCs/>
        </w:rPr>
        <w:t>2.</w:t>
      </w:r>
      <w:r>
        <w:t xml:space="preserve"> </w:t>
      </w:r>
      <w:r w:rsidRPr="003C48A6">
        <w:rPr>
          <w:lang w:val="en-US"/>
        </w:rPr>
        <w:t xml:space="preserve">Enrique Pena Nieto is a presidential candidate of PRI for the election of 2012. He publicly declared that the Mexican oil is not administrated very well by the national oil monopoly PEMEX. Mexicans generally believe that the U.S. is stealing their oil in the Mexican Gulf. According to this cartoon, it would be maybe better if </w:t>
      </w:r>
      <w:proofErr w:type="gramStart"/>
      <w:r w:rsidRPr="003C48A6">
        <w:rPr>
          <w:lang w:val="en-US"/>
        </w:rPr>
        <w:t>the Mexican oil was controlled by international companies</w:t>
      </w:r>
      <w:proofErr w:type="gramEnd"/>
      <w:r w:rsidRPr="003C48A6">
        <w:rPr>
          <w:lang w:val="en-US"/>
        </w:rPr>
        <w:t xml:space="preserve">, than by PEMEX. La </w:t>
      </w:r>
      <w:proofErr w:type="spellStart"/>
      <w:r w:rsidRPr="003C48A6">
        <w:rPr>
          <w:lang w:val="en-US"/>
        </w:rPr>
        <w:t>Jornada</w:t>
      </w:r>
      <w:proofErr w:type="spellEnd"/>
      <w:r w:rsidRPr="003C48A6">
        <w:rPr>
          <w:lang w:val="en-US"/>
        </w:rPr>
        <w:t xml:space="preserve"> newspapers show the conflict between the policy of PRD (Party of Democratic Revolution), the governing party PAN and the former leading party PRI - party of Pena Nieto. The possible opening of the oil industry to foreign investments is very discussed in Mexico.</w:t>
      </w:r>
    </w:p>
    <w:p w:rsidR="003F3F24" w:rsidRPr="003C48A6" w:rsidRDefault="003F3F24" w:rsidP="003F3F24">
      <w:pPr>
        <w:rPr>
          <w:lang w:val="en-US"/>
        </w:rPr>
      </w:pPr>
    </w:p>
    <w:p w:rsidR="003F3F24" w:rsidRPr="003C48A6" w:rsidRDefault="003F3F24" w:rsidP="003F3F24">
      <w:pPr>
        <w:rPr>
          <w:lang w:val="en-US"/>
        </w:rPr>
      </w:pPr>
      <w:r>
        <w:rPr>
          <w:noProof/>
          <w:lang w:val="en-US" w:eastAsia="en-US"/>
        </w:rPr>
        <w:drawing>
          <wp:anchor distT="0" distB="0" distL="114300" distR="114300" simplePos="0" relativeHeight="251686912" behindDoc="0" locked="0" layoutInCell="1" allowOverlap="1">
            <wp:simplePos x="0" y="0"/>
            <wp:positionH relativeFrom="column">
              <wp:posOffset>-114300</wp:posOffset>
            </wp:positionH>
            <wp:positionV relativeFrom="paragraph">
              <wp:posOffset>22860</wp:posOffset>
            </wp:positionV>
            <wp:extent cx="2971800" cy="4762500"/>
            <wp:effectExtent l="25400" t="0" r="0" b="0"/>
            <wp:wrapSquare wrapText="bothSides"/>
            <wp:docPr id="18" name="Picture 19" descr="http://www.jornada.unam.mx/2011/10/21/cartones/fis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descr="http://www.jornada.unam.mx/2011/10/21/cartones/fisgon.jpg"/>
                    <pic:cNvPicPr>
                      <a:picLocks noChangeAspect="1" noChangeArrowheads="1"/>
                    </pic:cNvPicPr>
                  </pic:nvPicPr>
                  <pic:blipFill>
                    <a:blip r:embed="rId36" r:link="rId35"/>
                    <a:srcRect/>
                    <a:stretch>
                      <a:fillRect/>
                    </a:stretch>
                  </pic:blipFill>
                  <pic:spPr bwMode="auto">
                    <a:xfrm>
                      <a:off x="0" y="0"/>
                      <a:ext cx="2971800" cy="4762500"/>
                    </a:xfrm>
                    <a:prstGeom prst="rect">
                      <a:avLst/>
                    </a:prstGeom>
                    <a:noFill/>
                    <a:ln w="9525">
                      <a:noFill/>
                      <a:miter lim="800000"/>
                      <a:headEnd/>
                      <a:tailEnd/>
                    </a:ln>
                  </pic:spPr>
                </pic:pic>
              </a:graphicData>
            </a:graphic>
          </wp:anchor>
        </w:drawing>
      </w:r>
      <w:r w:rsidRPr="003C48A6">
        <w:rPr>
          <w:lang w:val="en-US"/>
        </w:rPr>
        <w:t>„It’s absurd that our oil is a hostage of ideology.“</w:t>
      </w:r>
    </w:p>
    <w:p w:rsidR="003F3F24" w:rsidRDefault="003F3F24" w:rsidP="003F3F24"/>
    <w:p w:rsidR="003F3F24" w:rsidRDefault="003F3F24" w:rsidP="003F3F24"/>
    <w:p w:rsidR="003F3F24" w:rsidRDefault="003F3F24" w:rsidP="003F3F24"/>
    <w:p w:rsidR="003F3F24" w:rsidRDefault="003F3F24" w:rsidP="003F3F24"/>
    <w:p w:rsidR="003F3F24" w:rsidRDefault="003F3F24" w:rsidP="003F3F24"/>
    <w:p w:rsidR="003F3F24" w:rsidRDefault="003F3F24" w:rsidP="003F3F24"/>
    <w:p w:rsidR="003F3F24" w:rsidRDefault="003F3F24" w:rsidP="003F3F24"/>
    <w:p w:rsidR="003F3F24" w:rsidRPr="003C48A6" w:rsidRDefault="003F3F24" w:rsidP="003F3F24">
      <w:pPr>
        <w:rPr>
          <w:lang w:val="en-US"/>
        </w:rPr>
      </w:pPr>
      <w:r>
        <w:t>„</w:t>
      </w:r>
      <w:r w:rsidRPr="003C48A6">
        <w:rPr>
          <w:lang w:val="en-US"/>
        </w:rPr>
        <w:t>I mean... It could be hostage of international oil companies.“</w:t>
      </w:r>
    </w:p>
    <w:p w:rsidR="003F3F24" w:rsidRPr="003C48A6" w:rsidRDefault="003F3F24" w:rsidP="003F3F24">
      <w:pPr>
        <w:rPr>
          <w:lang w:val="en-US"/>
        </w:rPr>
      </w:pPr>
    </w:p>
    <w:p w:rsidR="003F3F24" w:rsidRDefault="003F3F24" w:rsidP="003F3F24"/>
    <w:p w:rsidR="003F3F24" w:rsidRDefault="003F3F24" w:rsidP="003F3F24"/>
    <w:p w:rsidR="003F3F24" w:rsidRDefault="003F3F24" w:rsidP="003F3F24"/>
    <w:p w:rsidR="003F3F24" w:rsidRPr="003C48A6" w:rsidRDefault="003F3F24" w:rsidP="003F3F24">
      <w:pPr>
        <w:rPr>
          <w:lang w:val="en-US"/>
        </w:rPr>
      </w:pPr>
      <w:r w:rsidRPr="004E5F8E">
        <w:rPr>
          <w:b/>
          <w:bCs/>
          <w:lang w:val="en-US"/>
        </w:rPr>
        <w:t>3.</w:t>
      </w:r>
      <w:r w:rsidRPr="003C48A6">
        <w:rPr>
          <w:lang w:val="en-US"/>
        </w:rPr>
        <w:t xml:space="preserve"> In order to reduce air pollution, there are time restrictions on driving in Mexico City and in certain regions of the country. The restrictions are based on license plate number and there is at least one day each week and one Saturday per month when driving is forbidden. These regulations are strictly enforced and apply equally to permanent, temporary and foreign plates. </w:t>
      </w:r>
    </w:p>
    <w:p w:rsidR="003F3F24" w:rsidRPr="003C48A6" w:rsidRDefault="003F3F24" w:rsidP="003F3F24">
      <w:pPr>
        <w:rPr>
          <w:lang w:val="en-US"/>
        </w:rPr>
      </w:pPr>
      <w:r w:rsidRPr="003C48A6">
        <w:rPr>
          <w:lang w:val="en-US"/>
        </w:rPr>
        <w:t>Both cartoons are from the newspapers Excelsior, generally considered as centrist.</w:t>
      </w:r>
    </w:p>
    <w:p w:rsidR="003F3F24" w:rsidRPr="003C48A6" w:rsidRDefault="003F3F24" w:rsidP="003F3F24">
      <w:pPr>
        <w:rPr>
          <w:lang w:val="en-US"/>
        </w:rPr>
      </w:pPr>
    </w:p>
    <w:p w:rsidR="003F3F24" w:rsidRPr="003C48A6" w:rsidRDefault="003F3F24" w:rsidP="003F3F24">
      <w:pPr>
        <w:rPr>
          <w:lang w:val="en-US"/>
        </w:rPr>
      </w:pPr>
      <w:r>
        <w:rPr>
          <w:noProof/>
          <w:lang w:val="en-US" w:eastAsia="en-US"/>
        </w:rPr>
        <w:drawing>
          <wp:anchor distT="0" distB="0" distL="114300" distR="114300" simplePos="0" relativeHeight="251687936" behindDoc="0" locked="0" layoutInCell="1" allowOverlap="1">
            <wp:simplePos x="0" y="0"/>
            <wp:positionH relativeFrom="column">
              <wp:posOffset>-342900</wp:posOffset>
            </wp:positionH>
            <wp:positionV relativeFrom="paragraph">
              <wp:posOffset>30480</wp:posOffset>
            </wp:positionV>
            <wp:extent cx="4686300" cy="4542790"/>
            <wp:effectExtent l="25400" t="0" r="0" b="0"/>
            <wp:wrapSquare wrapText="bothSides"/>
            <wp:docPr id="20" name="fullscreen_foto" descr="scar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creen_foto" descr="scarlett"/>
                    <pic:cNvPicPr>
                      <a:picLocks noChangeAspect="1" noChangeArrowheads="1"/>
                    </pic:cNvPicPr>
                  </pic:nvPicPr>
                  <pic:blipFill>
                    <a:blip r:embed="rId37" r:link="rId35"/>
                    <a:srcRect/>
                    <a:stretch>
                      <a:fillRect/>
                    </a:stretch>
                  </pic:blipFill>
                  <pic:spPr bwMode="auto">
                    <a:xfrm>
                      <a:off x="0" y="0"/>
                      <a:ext cx="4686300" cy="4542790"/>
                    </a:xfrm>
                    <a:prstGeom prst="rect">
                      <a:avLst/>
                    </a:prstGeom>
                    <a:noFill/>
                    <a:ln w="9525">
                      <a:noFill/>
                      <a:miter lim="800000"/>
                      <a:headEnd/>
                      <a:tailEnd/>
                    </a:ln>
                  </pic:spPr>
                </pic:pic>
              </a:graphicData>
            </a:graphic>
          </wp:anchor>
        </w:drawing>
      </w:r>
      <w:r w:rsidRPr="003C48A6">
        <w:rPr>
          <w:lang w:val="en-US"/>
        </w:rPr>
        <w:t>„With the return to school, the drama starts in all homes“</w:t>
      </w:r>
    </w:p>
    <w:p w:rsidR="003F3F24" w:rsidRPr="003C48A6" w:rsidRDefault="003F3F24" w:rsidP="003F3F24">
      <w:pPr>
        <w:rPr>
          <w:lang w:val="en-US"/>
        </w:rPr>
      </w:pPr>
    </w:p>
    <w:p w:rsidR="003F3F24" w:rsidRPr="003C48A6" w:rsidRDefault="003F3F24" w:rsidP="003F3F24">
      <w:pPr>
        <w:rPr>
          <w:lang w:val="en-US"/>
        </w:rPr>
      </w:pPr>
    </w:p>
    <w:p w:rsidR="003F3F24" w:rsidRPr="003C48A6" w:rsidRDefault="003F3F24" w:rsidP="003F3F24">
      <w:pPr>
        <w:rPr>
          <w:lang w:val="en-US"/>
        </w:rPr>
      </w:pPr>
      <w:r w:rsidRPr="003C48A6">
        <w:rPr>
          <w:lang w:val="en-US"/>
        </w:rPr>
        <w:t>„I don’t want to go to school!“</w:t>
      </w:r>
    </w:p>
    <w:p w:rsidR="003F3F24" w:rsidRPr="003C48A6" w:rsidRDefault="003F3F24" w:rsidP="003F3F24">
      <w:pPr>
        <w:rPr>
          <w:lang w:val="en-US"/>
        </w:rPr>
      </w:pPr>
    </w:p>
    <w:p w:rsidR="003F3F24" w:rsidRPr="003C48A6" w:rsidRDefault="003F3F24" w:rsidP="003F3F24">
      <w:pPr>
        <w:rPr>
          <w:lang w:val="en-US"/>
        </w:rPr>
      </w:pPr>
    </w:p>
    <w:p w:rsidR="003F3F24" w:rsidRPr="003C48A6" w:rsidRDefault="003F3F24" w:rsidP="003F3F24">
      <w:pPr>
        <w:rPr>
          <w:lang w:val="en-US"/>
        </w:rPr>
      </w:pPr>
    </w:p>
    <w:p w:rsidR="003F3F24" w:rsidRPr="003C48A6" w:rsidRDefault="003F3F24" w:rsidP="003F3F24">
      <w:pPr>
        <w:rPr>
          <w:lang w:val="en-US"/>
        </w:rPr>
      </w:pPr>
      <w:r w:rsidRPr="003C48A6">
        <w:rPr>
          <w:lang w:val="en-US"/>
        </w:rPr>
        <w:t>„I don’t want to go to traffic!“</w:t>
      </w:r>
    </w:p>
    <w:p w:rsidR="003F3F24" w:rsidRPr="003C48A6" w:rsidRDefault="003F3F24" w:rsidP="003F3F24">
      <w:pPr>
        <w:rPr>
          <w:lang w:val="en-US"/>
        </w:rPr>
      </w:pPr>
    </w:p>
    <w:p w:rsidR="003F3F24" w:rsidRDefault="003F3F24" w:rsidP="003F3F24"/>
    <w:p w:rsidR="003F3F24" w:rsidRDefault="003F3F24" w:rsidP="003F3F24"/>
    <w:p w:rsidR="003F3F24" w:rsidRDefault="003F3F24" w:rsidP="003F3F24"/>
    <w:p w:rsidR="003F3F24" w:rsidRDefault="003F3F24" w:rsidP="003F3F24"/>
    <w:p w:rsidR="003F3F24" w:rsidRDefault="003F3F24" w:rsidP="003F3F24"/>
    <w:p w:rsidR="003F3F24" w:rsidRDefault="003F3F24" w:rsidP="003F3F24"/>
    <w:p w:rsidR="003F3F24" w:rsidRDefault="003F3F24" w:rsidP="003F3F24">
      <w:r>
        <w:t xml:space="preserve">                                                                                         </w:t>
      </w:r>
    </w:p>
    <w:p w:rsidR="003F3F24" w:rsidRPr="003C48A6" w:rsidRDefault="003F3F24" w:rsidP="003F3F24">
      <w:r>
        <w:rPr>
          <w:noProof/>
          <w:lang w:val="en-US" w:eastAsia="en-US"/>
        </w:rPr>
        <w:drawing>
          <wp:anchor distT="0" distB="0" distL="114300" distR="114300" simplePos="0" relativeHeight="251688960" behindDoc="1" locked="0" layoutInCell="1" allowOverlap="1">
            <wp:simplePos x="0" y="0"/>
            <wp:positionH relativeFrom="column">
              <wp:posOffset>-4686300</wp:posOffset>
            </wp:positionH>
            <wp:positionV relativeFrom="paragraph">
              <wp:posOffset>107315</wp:posOffset>
            </wp:positionV>
            <wp:extent cx="4343400" cy="3365500"/>
            <wp:effectExtent l="25400" t="0" r="0" b="0"/>
            <wp:wrapTight wrapText="bothSides">
              <wp:wrapPolygon edited="0">
                <wp:start x="-126" y="0"/>
                <wp:lineTo x="-126" y="21518"/>
                <wp:lineTo x="21600" y="21518"/>
                <wp:lineTo x="21600" y="0"/>
                <wp:lineTo x="-126" y="0"/>
              </wp:wrapPolygon>
            </wp:wrapTight>
            <wp:docPr id="9" name="fullscreen_foto" descr="scar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screen_foto" descr="scarlett"/>
                    <pic:cNvPicPr>
                      <a:picLocks noChangeAspect="1" noChangeArrowheads="1"/>
                    </pic:cNvPicPr>
                  </pic:nvPicPr>
                  <pic:blipFill>
                    <a:blip r:embed="rId38" r:link="rId35"/>
                    <a:srcRect/>
                    <a:stretch>
                      <a:fillRect/>
                    </a:stretch>
                  </pic:blipFill>
                  <pic:spPr bwMode="auto">
                    <a:xfrm>
                      <a:off x="0" y="0"/>
                      <a:ext cx="4343400" cy="3365500"/>
                    </a:xfrm>
                    <a:prstGeom prst="rect">
                      <a:avLst/>
                    </a:prstGeom>
                    <a:noFill/>
                    <a:ln w="9525">
                      <a:noFill/>
                      <a:miter lim="800000"/>
                      <a:headEnd/>
                      <a:tailEnd/>
                    </a:ln>
                  </pic:spPr>
                </pic:pic>
              </a:graphicData>
            </a:graphic>
          </wp:anchor>
        </w:drawing>
      </w:r>
    </w:p>
    <w:p w:rsidR="003F3F24" w:rsidRDefault="003F3F24" w:rsidP="003F3F24"/>
    <w:p w:rsidR="003F3F24" w:rsidRPr="003C48A6" w:rsidRDefault="003F3F24" w:rsidP="003F3F24">
      <w:pPr>
        <w:ind w:firstLine="708"/>
      </w:pPr>
    </w:p>
    <w:p w:rsidR="008C1966" w:rsidRPr="008925D0" w:rsidRDefault="008C1966" w:rsidP="008C1966">
      <w:pPr>
        <w:spacing w:before="240" w:after="100" w:afterAutospacing="1" w:line="336" w:lineRule="atLeast"/>
        <w:rPr>
          <w:rFonts w:eastAsia="Times New Roman" w:cs="Times New Roman"/>
          <w:color w:val="333333"/>
          <w:szCs w:val="24"/>
          <w:lang w:bidi="he-IL"/>
        </w:rPr>
      </w:pPr>
    </w:p>
    <w:p w:rsidR="00CD2CBD" w:rsidRDefault="00CD2CBD" w:rsidP="008C1966">
      <w:pPr>
        <w:rPr>
          <w:rFonts w:cs="Times New Roman"/>
          <w:szCs w:val="24"/>
        </w:rPr>
        <w:sectPr w:rsidR="00CD2CBD">
          <w:headerReference w:type="default" r:id="rId39"/>
          <w:footerReference w:type="default" r:id="rId40"/>
          <w:pgSz w:w="11906" w:h="16838"/>
          <w:pgMar w:top="1417" w:right="1417" w:bottom="1417" w:left="1417" w:header="708" w:footer="708" w:gutter="0"/>
          <w:cols w:space="708"/>
          <w:docGrid w:linePitch="360"/>
        </w:sectPr>
      </w:pPr>
    </w:p>
    <w:p w:rsidR="008C1966" w:rsidRPr="008925D0" w:rsidRDefault="008C1966" w:rsidP="008C1966">
      <w:pPr>
        <w:rPr>
          <w:rFonts w:cs="Times New Roman"/>
          <w:szCs w:val="24"/>
        </w:rPr>
      </w:pPr>
    </w:p>
    <w:p w:rsidR="003F3F24" w:rsidRDefault="003F3F24" w:rsidP="00CD2CBD">
      <w:pPr>
        <w:rPr>
          <w:b/>
          <w:sz w:val="44"/>
          <w:szCs w:val="44"/>
        </w:rPr>
      </w:pPr>
      <w:r>
        <w:rPr>
          <w:b/>
          <w:sz w:val="44"/>
          <w:szCs w:val="44"/>
        </w:rPr>
        <w:t>Cartones</w:t>
      </w:r>
    </w:p>
    <w:p w:rsidR="003F3F24" w:rsidRPr="003F3F24" w:rsidRDefault="003F3F24" w:rsidP="003F3F24">
      <w:pPr>
        <w:jc w:val="center"/>
        <w:rPr>
          <w:b/>
          <w:szCs w:val="44"/>
        </w:rPr>
      </w:pPr>
      <w:r w:rsidRPr="003F3F24">
        <w:rPr>
          <w:b/>
          <w:szCs w:val="44"/>
        </w:rPr>
        <w:t>Lucie Pelikánová</w:t>
      </w:r>
    </w:p>
    <w:p w:rsidR="003F3F24" w:rsidRDefault="003F3F24" w:rsidP="003F3F24">
      <w:pPr>
        <w:spacing w:line="480" w:lineRule="auto"/>
        <w:jc w:val="center"/>
        <w:rPr>
          <w:b/>
        </w:rPr>
      </w:pPr>
    </w:p>
    <w:p w:rsidR="003F3F24" w:rsidRDefault="003F3F24" w:rsidP="003F3F24">
      <w:pPr>
        <w:spacing w:line="480" w:lineRule="auto"/>
      </w:pPr>
      <w:r>
        <w:rPr>
          <w:b/>
        </w:rPr>
        <w:tab/>
      </w:r>
      <w:r>
        <w:rPr>
          <w:i/>
        </w:rPr>
        <w:t xml:space="preserve">Cartones </w:t>
      </w:r>
      <w:r>
        <w:t xml:space="preserve">are a basis of Mexican political satire and I would like to present five of them that I found the most interesting. All the cartoons come from La Jornada. </w:t>
      </w:r>
    </w:p>
    <w:p w:rsidR="003F3F24" w:rsidRDefault="003F3F24" w:rsidP="003F3F24">
      <w:pPr>
        <w:spacing w:line="480" w:lineRule="auto"/>
      </w:pPr>
    </w:p>
    <w:p w:rsidR="003F3F24" w:rsidRDefault="003F3F24" w:rsidP="003F3F24">
      <w:pPr>
        <w:spacing w:line="480" w:lineRule="auto"/>
        <w:ind w:firstLine="708"/>
      </w:pPr>
      <w:r>
        <w:rPr>
          <w:noProof/>
          <w:lang w:val="en-US" w:eastAsia="en-US"/>
        </w:rPr>
        <w:drawing>
          <wp:anchor distT="0" distB="0" distL="114300" distR="114300" simplePos="0" relativeHeight="251691008" behindDoc="0" locked="0" layoutInCell="1" allowOverlap="1">
            <wp:simplePos x="0" y="0"/>
            <wp:positionH relativeFrom="column">
              <wp:posOffset>9525</wp:posOffset>
            </wp:positionH>
            <wp:positionV relativeFrom="paragraph">
              <wp:posOffset>834390</wp:posOffset>
            </wp:positionV>
            <wp:extent cx="1476375" cy="2362200"/>
            <wp:effectExtent l="25400" t="0" r="0" b="0"/>
            <wp:wrapSquare wrapText="right"/>
            <wp:docPr id="29" name="Picture 2" descr="Popis: http://www.jornada.unam.mx/2011/11/05/cartones/fis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http://www.jornada.unam.mx/2011/11/05/cartones/fisgon.jpg"/>
                    <pic:cNvPicPr>
                      <a:picLocks noChangeAspect="1" noChangeArrowheads="1"/>
                    </pic:cNvPicPr>
                  </pic:nvPicPr>
                  <pic:blipFill>
                    <a:blip r:embed="rId41"/>
                    <a:srcRect/>
                    <a:stretch>
                      <a:fillRect/>
                    </a:stretch>
                  </pic:blipFill>
                  <pic:spPr bwMode="auto">
                    <a:xfrm>
                      <a:off x="0" y="0"/>
                      <a:ext cx="1476375" cy="2362200"/>
                    </a:xfrm>
                    <a:prstGeom prst="rect">
                      <a:avLst/>
                    </a:prstGeom>
                    <a:noFill/>
                    <a:ln w="9525">
                      <a:noFill/>
                      <a:miter lim="800000"/>
                      <a:headEnd/>
                      <a:tailEnd/>
                    </a:ln>
                  </pic:spPr>
                </pic:pic>
              </a:graphicData>
            </a:graphic>
          </wp:anchor>
        </w:drawing>
      </w:r>
      <w:r>
        <w:t>The first cartoon is called “</w:t>
      </w:r>
      <w:r w:rsidRPr="00862FDE">
        <w:rPr>
          <w:i/>
        </w:rPr>
        <w:t>Cultivos más rentábles</w:t>
      </w:r>
      <w:r>
        <w:t xml:space="preserve">”. We could translate it to English “More rentable plants” and what is the point? The person featured in the picture is a typical example of a Mexican “narcotraficante”. In the bubble we can read a text: “Do not worry, the Mexican fields have never been so rentable”. There is no doubt about what kind of plant surrounds him. The author probably wanted to express the situation in Mexico – the agriculture is in trouble, there is less and less arable soil and the agricultural production is decreasing because of many factors. One of them are cheap imports from the United States where governmental subsidies to agricultural sector are huge. </w:t>
      </w:r>
    </w:p>
    <w:p w:rsidR="003F3F24" w:rsidRDefault="003F3F24" w:rsidP="003F3F24">
      <w:pPr>
        <w:spacing w:line="480" w:lineRule="auto"/>
        <w:ind w:firstLine="708"/>
      </w:pPr>
    </w:p>
    <w:p w:rsidR="003F3F24" w:rsidRDefault="003F3F24" w:rsidP="003F3F24">
      <w:pPr>
        <w:spacing w:line="480" w:lineRule="auto"/>
        <w:ind w:firstLine="708"/>
      </w:pPr>
      <w:r>
        <w:rPr>
          <w:noProof/>
          <w:lang w:val="en-US" w:eastAsia="en-US"/>
        </w:rPr>
        <w:drawing>
          <wp:inline distT="0" distB="0" distL="0" distR="0">
            <wp:extent cx="4286250" cy="2438400"/>
            <wp:effectExtent l="25400" t="0" r="6350" b="0"/>
            <wp:docPr id="28" name="Picture 2" descr="Popis: http://www.jornada.unam.mx/2011/11/05/cartones/ahu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http://www.jornada.unam.mx/2011/11/05/cartones/ahumada.jpg"/>
                    <pic:cNvPicPr>
                      <a:picLocks noChangeAspect="1" noChangeArrowheads="1"/>
                    </pic:cNvPicPr>
                  </pic:nvPicPr>
                  <pic:blipFill>
                    <a:blip r:embed="rId42"/>
                    <a:srcRect/>
                    <a:stretch>
                      <a:fillRect/>
                    </a:stretch>
                  </pic:blipFill>
                  <pic:spPr bwMode="auto">
                    <a:xfrm>
                      <a:off x="0" y="0"/>
                      <a:ext cx="4286250" cy="2438400"/>
                    </a:xfrm>
                    <a:prstGeom prst="rect">
                      <a:avLst/>
                    </a:prstGeom>
                    <a:noFill/>
                    <a:ln w="9525">
                      <a:noFill/>
                      <a:miter lim="800000"/>
                      <a:headEnd/>
                      <a:tailEnd/>
                    </a:ln>
                  </pic:spPr>
                </pic:pic>
              </a:graphicData>
            </a:graphic>
          </wp:inline>
        </w:drawing>
      </w:r>
    </w:p>
    <w:p w:rsidR="003F3F24" w:rsidRDefault="00E241C7" w:rsidP="003F3F24">
      <w:pPr>
        <w:spacing w:line="480" w:lineRule="auto"/>
        <w:ind w:firstLine="708"/>
      </w:pPr>
      <w:r>
        <w:rPr>
          <w:noProof/>
          <w:lang w:val="en-US" w:eastAsia="en-US"/>
        </w:rPr>
        <w:drawing>
          <wp:anchor distT="0" distB="0" distL="114300" distR="114300" simplePos="0" relativeHeight="251692032" behindDoc="0" locked="0" layoutInCell="1" allowOverlap="1">
            <wp:simplePos x="0" y="0"/>
            <wp:positionH relativeFrom="margin">
              <wp:posOffset>2971800</wp:posOffset>
            </wp:positionH>
            <wp:positionV relativeFrom="margin">
              <wp:posOffset>2743200</wp:posOffset>
            </wp:positionV>
            <wp:extent cx="2781300" cy="4457700"/>
            <wp:effectExtent l="25400" t="0" r="0" b="0"/>
            <wp:wrapSquare wrapText="bothSides"/>
            <wp:docPr id="27" name="Picture 2" descr="Popis: http://www.jornada.unam.mx/2011/11/04/cartones/fis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http://www.jornada.unam.mx/2011/11/04/cartones/fisgon.jpg"/>
                    <pic:cNvPicPr>
                      <a:picLocks noChangeAspect="1" noChangeArrowheads="1"/>
                    </pic:cNvPicPr>
                  </pic:nvPicPr>
                  <pic:blipFill>
                    <a:blip r:embed="rId43"/>
                    <a:srcRect/>
                    <a:stretch>
                      <a:fillRect/>
                    </a:stretch>
                  </pic:blipFill>
                  <pic:spPr bwMode="auto">
                    <a:xfrm>
                      <a:off x="0" y="0"/>
                      <a:ext cx="2781300" cy="4457700"/>
                    </a:xfrm>
                    <a:prstGeom prst="rect">
                      <a:avLst/>
                    </a:prstGeom>
                    <a:noFill/>
                    <a:ln w="9525">
                      <a:noFill/>
                      <a:miter lim="800000"/>
                      <a:headEnd/>
                      <a:tailEnd/>
                    </a:ln>
                  </pic:spPr>
                </pic:pic>
              </a:graphicData>
            </a:graphic>
          </wp:anchor>
        </w:drawing>
      </w:r>
    </w:p>
    <w:p w:rsidR="003F3F24" w:rsidRDefault="003F3F24" w:rsidP="003F3F24">
      <w:pPr>
        <w:spacing w:line="480" w:lineRule="auto"/>
        <w:ind w:firstLine="708"/>
      </w:pPr>
      <w:r>
        <w:t>The second cartoon is called: “</w:t>
      </w:r>
      <w:r w:rsidRPr="00356D3C">
        <w:rPr>
          <w:i/>
        </w:rPr>
        <w:t>Mexico sin granos</w:t>
      </w:r>
      <w:r>
        <w:t xml:space="preserve">” or Mexico without cranes. It has a linkage to the previous one – it is also a criticism of the state of Mexican agriculture and the fact that the production is lowering. The economy of Mexico has ever been dependent on agriculture and cranes exports were an important part of it. The skull without teeth shall present the situation when Mexico is weakened without agriculture production. </w:t>
      </w:r>
    </w:p>
    <w:p w:rsidR="003F3F24" w:rsidRDefault="003F3F24" w:rsidP="003F3F24">
      <w:pPr>
        <w:spacing w:line="480" w:lineRule="auto"/>
      </w:pPr>
    </w:p>
    <w:p w:rsidR="003F3F24" w:rsidRDefault="003F3F24" w:rsidP="003F3F24">
      <w:pPr>
        <w:spacing w:line="480" w:lineRule="auto"/>
        <w:ind w:firstLine="708"/>
      </w:pPr>
      <w:r>
        <w:t>This cartoon was named “</w:t>
      </w:r>
      <w:r>
        <w:rPr>
          <w:i/>
        </w:rPr>
        <w:t>De</w:t>
      </w:r>
      <w:r w:rsidRPr="00E27BE0">
        <w:rPr>
          <w:i/>
        </w:rPr>
        <w:t>speradamente buscando al capo</w:t>
      </w:r>
      <w:r>
        <w:t xml:space="preserve">” which can be translated like desperate looking for a boss. This cartoon has many symbols. The man “wanted” in the picture is Chapo Guzman. Since 2003 he has become Mexico’s first narcotraficante after the arrest of Osiel Cardenas from the Gulf Cartel. Since 2009 he has been ranked by Forbes as one of the most powerful people in the World. </w:t>
      </w:r>
    </w:p>
    <w:p w:rsidR="003F3F24" w:rsidRDefault="003F3F24" w:rsidP="003F3F24">
      <w:pPr>
        <w:spacing w:line="480" w:lineRule="auto"/>
        <w:ind w:firstLine="708"/>
      </w:pPr>
      <w:r>
        <w:t xml:space="preserve">After the death of Osama bin Laden in May 2011 he became the FBI and Interpol’s most wanted person. He is nicknamed as a godfather of the drug world, his name el Chapo means “the Shorty” in English. Chapo Guzman is a head of Sinaloa Cartel and he is the only really powerful Narco who have not been arrested. </w:t>
      </w:r>
    </w:p>
    <w:p w:rsidR="003F3F24" w:rsidRDefault="003F3F24" w:rsidP="003F3F24">
      <w:pPr>
        <w:spacing w:line="480" w:lineRule="auto"/>
        <w:ind w:firstLine="708"/>
      </w:pPr>
      <w:r>
        <w:t xml:space="preserve">What shall the picture symbolize? The huge man is a symbol of the Unites States with the typical stripes and stars. And the great Uncle Sam has to go to a little Mexican farmer if he is in trouble and if he needs to find el Chapo. The little person shall symbolize a typical Mexican </w:t>
      </w:r>
      <w:r w:rsidRPr="003B35E9">
        <w:rPr>
          <w:i/>
        </w:rPr>
        <w:t>campesino</w:t>
      </w:r>
      <w:r>
        <w:t xml:space="preserve">. In the end only these people really know where the bosses are and unfortunately often the campesinos are loyal to the Narcos. The reasons are obvious – the Narco can give them a job, money and some kind of security. </w:t>
      </w:r>
    </w:p>
    <w:p w:rsidR="003F3F24" w:rsidRDefault="003F3F24" w:rsidP="003F3F24">
      <w:pPr>
        <w:spacing w:line="480" w:lineRule="auto"/>
        <w:ind w:firstLine="708"/>
      </w:pPr>
      <w:r>
        <w:t xml:space="preserve">In the picture Uncle Sam asks the campesino where el Chapo is and the little Mexican derides him: “Why? You want to buy more marijuana, heroin…?” Finally the little campesino is more powerful than the United States. </w:t>
      </w:r>
    </w:p>
    <w:p w:rsidR="003F3F24" w:rsidRDefault="003F3F24" w:rsidP="003F3F24">
      <w:pPr>
        <w:spacing w:line="480" w:lineRule="auto"/>
      </w:pPr>
    </w:p>
    <w:p w:rsidR="003F3F24" w:rsidRDefault="003F3F24" w:rsidP="003F3F24">
      <w:pPr>
        <w:spacing w:line="480" w:lineRule="auto"/>
      </w:pPr>
      <w:r>
        <w:rPr>
          <w:noProof/>
          <w:lang w:val="en-US" w:eastAsia="en-US"/>
        </w:rPr>
        <w:drawing>
          <wp:inline distT="0" distB="0" distL="0" distR="0">
            <wp:extent cx="5975350" cy="3391535"/>
            <wp:effectExtent l="25400" t="0" r="0" b="0"/>
            <wp:docPr id="25" name="Picture 2" descr="Popis: http://www.jornada.unam.mx/2011/11/04/cartones/ahu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http://www.jornada.unam.mx/2011/11/04/cartones/ahumada.jpg"/>
                    <pic:cNvPicPr>
                      <a:picLocks noChangeAspect="1" noChangeArrowheads="1"/>
                    </pic:cNvPicPr>
                  </pic:nvPicPr>
                  <pic:blipFill>
                    <a:blip r:embed="rId44"/>
                    <a:srcRect/>
                    <a:stretch>
                      <a:fillRect/>
                    </a:stretch>
                  </pic:blipFill>
                  <pic:spPr bwMode="auto">
                    <a:xfrm>
                      <a:off x="0" y="0"/>
                      <a:ext cx="5975350" cy="3391535"/>
                    </a:xfrm>
                    <a:prstGeom prst="rect">
                      <a:avLst/>
                    </a:prstGeom>
                    <a:noFill/>
                    <a:ln w="9525">
                      <a:noFill/>
                      <a:miter lim="800000"/>
                      <a:headEnd/>
                      <a:tailEnd/>
                    </a:ln>
                  </pic:spPr>
                </pic:pic>
              </a:graphicData>
            </a:graphic>
          </wp:inline>
        </w:drawing>
      </w:r>
    </w:p>
    <w:p w:rsidR="003F3F24" w:rsidRPr="00CC1C46" w:rsidRDefault="003F3F24" w:rsidP="003F3F24">
      <w:pPr>
        <w:spacing w:line="480" w:lineRule="auto"/>
      </w:pPr>
    </w:p>
    <w:p w:rsidR="003F3F24" w:rsidRDefault="003F3F24" w:rsidP="003F3F24">
      <w:pPr>
        <w:spacing w:line="480" w:lineRule="auto"/>
        <w:ind w:firstLine="708"/>
      </w:pPr>
      <w:r>
        <w:t xml:space="preserve">This cartoon was called “Continua la vida”. Yesterday – </w:t>
      </w:r>
      <w:r w:rsidRPr="003B35E9">
        <w:rPr>
          <w:i/>
        </w:rPr>
        <w:t>calaquitas</w:t>
      </w:r>
      <w:r>
        <w:t xml:space="preserve"> of the dead and now the heads of the beheaded victims of the Narcos. The calaquita is a symbol of el Día de los Muertos. It is one of the most important traditions in Mexico. Unfortunately today there are so many victims of the organized crime that the heads are also becoming a symbol. </w:t>
      </w:r>
    </w:p>
    <w:p w:rsidR="003F3F24" w:rsidRPr="003D0BDE" w:rsidRDefault="003F3F24" w:rsidP="003F3F24">
      <w:pPr>
        <w:spacing w:line="480" w:lineRule="auto"/>
        <w:jc w:val="center"/>
      </w:pPr>
    </w:p>
    <w:p w:rsidR="003F3F24" w:rsidRDefault="00CD2CBD" w:rsidP="003F3F24">
      <w:pPr>
        <w:spacing w:line="480" w:lineRule="auto"/>
        <w:jc w:val="center"/>
        <w:rPr>
          <w:b/>
        </w:rPr>
      </w:pPr>
      <w:r w:rsidRPr="00CD2CBD">
        <w:rPr>
          <w:b/>
        </w:rPr>
        <w:drawing>
          <wp:inline distT="0" distB="0" distL="0" distR="0">
            <wp:extent cx="3271800" cy="4433777"/>
            <wp:effectExtent l="25400" t="0" r="4800" b="0"/>
            <wp:docPr id="47" name="Picture 2" descr="Popis: http://www.jornada.unam.mx/2011/11/04/cartones/ro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http://www.jornada.unam.mx/2011/11/04/cartones/rocha.jpg"/>
                    <pic:cNvPicPr>
                      <a:picLocks noChangeAspect="1" noChangeArrowheads="1"/>
                    </pic:cNvPicPr>
                  </pic:nvPicPr>
                  <pic:blipFill>
                    <a:blip r:embed="rId45"/>
                    <a:srcRect/>
                    <a:stretch>
                      <a:fillRect/>
                    </a:stretch>
                  </pic:blipFill>
                  <pic:spPr bwMode="auto">
                    <a:xfrm>
                      <a:off x="0" y="0"/>
                      <a:ext cx="3267075" cy="4433570"/>
                    </a:xfrm>
                    <a:prstGeom prst="rect">
                      <a:avLst/>
                    </a:prstGeom>
                    <a:noFill/>
                    <a:ln w="9525">
                      <a:noFill/>
                      <a:miter lim="800000"/>
                      <a:headEnd/>
                      <a:tailEnd/>
                    </a:ln>
                  </pic:spPr>
                </pic:pic>
              </a:graphicData>
            </a:graphic>
          </wp:inline>
        </w:drawing>
      </w:r>
    </w:p>
    <w:p w:rsidR="003F3F24" w:rsidRDefault="003F3F24" w:rsidP="003F3F24">
      <w:pPr>
        <w:spacing w:line="480" w:lineRule="auto"/>
      </w:pPr>
      <w:r>
        <w:rPr>
          <w:b/>
        </w:rPr>
        <w:tab/>
      </w:r>
      <w:r>
        <w:t>My last cartoon is in my opinion the funniest one. The name “</w:t>
      </w:r>
      <w:r w:rsidRPr="0096064A">
        <w:rPr>
          <w:i/>
        </w:rPr>
        <w:t>Buscando el Chapo</w:t>
      </w:r>
      <w:r>
        <w:rPr>
          <w:i/>
        </w:rPr>
        <w:t>”</w:t>
      </w:r>
      <w:r>
        <w:t xml:space="preserve"> is also about looking for Chapo Guzman. What are the agencies? Attorney General of Mexico, Drug Enforcement Association, Sedena which is the Ministry of Defense in Mexico, FBI… All the agencies cooperate unsuccessfully to find el Chapo. But what is the book they are looking at? It is a very popular American game for little children “Where’s Wally?” The point is - do the agencies really do their best to find him? Is it not only a play to show the politicians and the electorate some will? And in reality it seems very often that there is no real effort to finish it. </w:t>
      </w:r>
    </w:p>
    <w:p w:rsidR="003F3F24" w:rsidRDefault="003F3F24" w:rsidP="003F3F24">
      <w:pPr>
        <w:spacing w:line="480" w:lineRule="auto"/>
      </w:pPr>
    </w:p>
    <w:p w:rsidR="003F3F24" w:rsidRDefault="003F3F24" w:rsidP="003F3F24">
      <w:pPr>
        <w:spacing w:line="480" w:lineRule="auto"/>
        <w:rPr>
          <w:b/>
        </w:rPr>
      </w:pPr>
      <w:r>
        <w:br w:type="page"/>
      </w:r>
      <w:r w:rsidRPr="00CE642A">
        <w:rPr>
          <w:b/>
        </w:rPr>
        <w:t>Source</w:t>
      </w:r>
    </w:p>
    <w:p w:rsidR="003F3F24" w:rsidRDefault="003F3F24" w:rsidP="003F3F24">
      <w:pPr>
        <w:spacing w:line="480" w:lineRule="auto"/>
        <w:rPr>
          <w:b/>
        </w:rPr>
      </w:pPr>
    </w:p>
    <w:p w:rsidR="003F3F24" w:rsidRPr="00CE642A" w:rsidRDefault="003F3F24" w:rsidP="003F3F24">
      <w:pPr>
        <w:spacing w:line="480" w:lineRule="auto"/>
      </w:pPr>
      <w:r w:rsidRPr="00CE642A">
        <w:t>La Jornada, 4</w:t>
      </w:r>
      <w:r w:rsidRPr="00CE642A">
        <w:rPr>
          <w:vertAlign w:val="superscript"/>
        </w:rPr>
        <w:t>th</w:t>
      </w:r>
      <w:r w:rsidRPr="00CE642A">
        <w:t xml:space="preserve"> – 5</w:t>
      </w:r>
      <w:r w:rsidRPr="00CE642A">
        <w:rPr>
          <w:vertAlign w:val="superscript"/>
        </w:rPr>
        <w:t>th</w:t>
      </w:r>
      <w:r w:rsidRPr="00CE642A">
        <w:t xml:space="preserve"> November 2011. </w:t>
      </w:r>
    </w:p>
    <w:p w:rsidR="00445BE3" w:rsidRPr="00ED1F0A" w:rsidRDefault="00445BE3" w:rsidP="00B82341">
      <w:pPr>
        <w:rPr>
          <w:lang w:val="en-US"/>
        </w:rPr>
      </w:pPr>
    </w:p>
    <w:sectPr w:rsidR="00445BE3" w:rsidRPr="00ED1F0A">
      <w:pgSz w:w="11906" w:h="16838"/>
      <w:pgMar w:top="1417" w:right="1417" w:bottom="1417" w:left="1417"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15BCA" w:rsidRDefault="00C15BCA" w:rsidP="002943B2">
      <w:pPr>
        <w:spacing w:after="0" w:line="240" w:lineRule="auto"/>
      </w:pPr>
      <w:r>
        <w:separator/>
      </w:r>
    </w:p>
  </w:endnote>
  <w:endnote w:type="continuationSeparator" w:id="1">
    <w:p w:rsidR="00C15BCA" w:rsidRDefault="00C15BCA" w:rsidP="00294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2">
    <w:panose1 w:val="05020102010507070707"/>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7766651"/>
      <w:docPartObj>
        <w:docPartGallery w:val="Page Numbers (Bottom of Page)"/>
        <w:docPartUnique/>
      </w:docPartObj>
    </w:sdtPr>
    <w:sdtEndPr/>
    <w:sdtContent>
      <w:p w:rsidR="00891BB6" w:rsidRDefault="00E241C7">
        <w:pPr>
          <w:pStyle w:val="Footer"/>
          <w:jc w:val="center"/>
        </w:pPr>
        <w:r>
          <w:pict>
            <v:group id="_x0000_s6145" style="width:32.95pt;height:17.45pt;mso-position-horizontal-relative:char;mso-position-vertical-relative:line" coordorigin="5351,739" coordsize="659,349">
              <v:shapetype id="_x0000_t202" coordsize="21600,21600" o:spt="202" path="m0,0l0,21600,21600,21600,21600,0xe">
                <v:stroke joinstyle="miter"/>
                <v:path gradientshapeok="t" o:connecttype="rect"/>
              </v:shapetype>
              <v:shape id="_x0000_s6146" type="#_x0000_t202" style="position:absolute;left:5351;top:800;width:659;height:288;v-text-anchor:middle" filled="f" stroked="f">
                <v:textbox style="mso-next-textbox:#_x0000_s6146" inset="0,0,0,0">
                  <w:txbxContent>
                    <w:p w:rsidR="00891BB6" w:rsidRDefault="00E241C7">
                      <w:pPr>
                        <w:jc w:val="center"/>
                        <w:rPr>
                          <w:szCs w:val="18"/>
                        </w:rPr>
                      </w:pPr>
                      <w:fldSimple w:instr=" PAGE    \* MERGEFORMAT ">
                        <w:r w:rsidRPr="00E241C7">
                          <w:rPr>
                            <w:i/>
                            <w:noProof/>
                            <w:sz w:val="18"/>
                            <w:szCs w:val="18"/>
                          </w:rPr>
                          <w:t>19</w:t>
                        </w:r>
                      </w:fldSimple>
                    </w:p>
                  </w:txbxContent>
                </v:textbox>
              </v:shape>
              <v:group id="_x0000_s6147" style="position:absolute;left:5494;top:739;width:372;height:72" coordorigin="5486,739" coordsize="372,72">
                <v:oval id="_x0000_s6148" style="position:absolute;left:5486;top:739;width:72;height:72" fillcolor="#7ba0cd [2420]" stroked="f"/>
                <v:oval id="_x0000_s6149" style="position:absolute;left:5636;top:739;width:72;height:72" fillcolor="#7ba0cd [2420]" stroked="f"/>
                <v:oval id="_x0000_s6150" style="position:absolute;left:5786;top:739;width:72;height:72" fillcolor="#7ba0cd [2420]" stroked="f"/>
              </v:group>
              <w10:wrap type="none" anchorx="margin" anchory="page"/>
              <w10:anchorlock/>
            </v:group>
          </w:pict>
        </w:r>
      </w:p>
    </w:sdtContent>
  </w:sdt>
  <w:p w:rsidR="00891BB6" w:rsidRDefault="00E241C7">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26768" w:rsidRDefault="00E241C7" w:rsidP="004F130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15BCA" w:rsidRDefault="00C15BCA" w:rsidP="002943B2">
      <w:pPr>
        <w:spacing w:after="0" w:line="240" w:lineRule="auto"/>
      </w:pPr>
      <w:r>
        <w:separator/>
      </w:r>
    </w:p>
  </w:footnote>
  <w:footnote w:type="continuationSeparator" w:id="1">
    <w:p w:rsidR="00C15BCA" w:rsidRDefault="00C15BCA" w:rsidP="002943B2">
      <w:pPr>
        <w:spacing w:after="0" w:line="240" w:lineRule="auto"/>
      </w:pPr>
      <w:r>
        <w:continuationSeparator/>
      </w:r>
    </w:p>
  </w:footnote>
  <w:footnote w:id="2">
    <w:p w:rsidR="002943B2" w:rsidRDefault="002943B2">
      <w:pPr>
        <w:pStyle w:val="FootnoteText"/>
      </w:pPr>
      <w:r>
        <w:rPr>
          <w:rStyle w:val="FootnoteReference"/>
        </w:rPr>
        <w:footnoteRef/>
      </w:r>
      <w:r>
        <w:t xml:space="preserve"> </w:t>
      </w:r>
      <w:r w:rsidRPr="002943B2">
        <w:t>http://www.justice.gov/dea/pubs/pressrel/pr120611.html</w:t>
      </w:r>
      <w:r>
        <w:t xml:space="preserve"> retrieved 17.12. 20</w:t>
      </w:r>
      <w:r w:rsidR="00D916A0">
        <w:t xml:space="preserve">11., </w:t>
      </w:r>
      <w:r w:rsidR="00D916A0" w:rsidRPr="00D916A0">
        <w:rPr>
          <w:lang w:val="en-US"/>
        </w:rPr>
        <w:t>http://www.nytimes.com/2011/12/04/world/americas/us-drug-agents-launder-profits-of-mexican-c</w:t>
      </w:r>
      <w:r w:rsidR="00D916A0">
        <w:rPr>
          <w:lang w:val="en-US"/>
        </w:rPr>
        <w:t>artels.html</w:t>
      </w:r>
      <w:proofErr w:type="gramStart"/>
      <w:r w:rsidR="00D916A0">
        <w:rPr>
          <w:lang w:val="en-US"/>
        </w:rPr>
        <w:t>?_</w:t>
      </w:r>
      <w:proofErr w:type="gramEnd"/>
      <w:r w:rsidR="00D916A0">
        <w:rPr>
          <w:lang w:val="en-US"/>
        </w:rPr>
        <w:t>r=3&amp;pagewanted=all.</w:t>
      </w:r>
      <w:r w:rsidR="00D916A0" w:rsidRPr="00D916A0">
        <w:rPr>
          <w:lang w:val="en-US"/>
        </w:rPr>
        <w:t xml:space="preserve"> </w:t>
      </w:r>
      <w:proofErr w:type="gramStart"/>
      <w:r w:rsidR="00D916A0">
        <w:rPr>
          <w:lang w:val="en-US"/>
        </w:rPr>
        <w:t>retrieved</w:t>
      </w:r>
      <w:proofErr w:type="gramEnd"/>
      <w:r w:rsidR="00D916A0">
        <w:rPr>
          <w:lang w:val="en-US"/>
        </w:rPr>
        <w:t xml:space="preserve"> 11.12.2011.</w:t>
      </w:r>
    </w:p>
  </w:footnote>
  <w:footnote w:id="3">
    <w:p w:rsidR="00D916A0" w:rsidRPr="00D916A0" w:rsidRDefault="00D916A0" w:rsidP="00D916A0">
      <w:pPr>
        <w:pStyle w:val="FootnoteText"/>
      </w:pPr>
      <w:r>
        <w:rPr>
          <w:rStyle w:val="FootnoteReference"/>
        </w:rPr>
        <w:footnoteRef/>
      </w:r>
      <w:r>
        <w:t xml:space="preserve"> </w:t>
      </w:r>
      <w:r w:rsidRPr="00D916A0">
        <w:rPr>
          <w:lang w:val="en-US"/>
        </w:rPr>
        <w:t>http://eleconomista.com.mx/cartones</w:t>
      </w:r>
      <w:r>
        <w:rPr>
          <w:lang w:val="en-US"/>
        </w:rPr>
        <w:t xml:space="preserve"> retrieved 10.12.2011.</w:t>
      </w:r>
    </w:p>
    <w:p w:rsidR="00D916A0" w:rsidRDefault="00D916A0">
      <w:pPr>
        <w:pStyle w:val="FootnoteText"/>
      </w:pPr>
    </w:p>
  </w:footnote>
  <w:footnote w:id="4">
    <w:p w:rsidR="00D916A0" w:rsidRPr="00D916A0" w:rsidRDefault="00D916A0" w:rsidP="00D916A0">
      <w:pPr>
        <w:pStyle w:val="FootnoteText"/>
      </w:pPr>
      <w:r>
        <w:rPr>
          <w:rStyle w:val="FootnoteReference"/>
        </w:rPr>
        <w:footnoteRef/>
      </w:r>
      <w:r>
        <w:t xml:space="preserve"> </w:t>
      </w:r>
      <w:r w:rsidRPr="00D916A0">
        <w:rPr>
          <w:lang w:val="en-US"/>
        </w:rPr>
        <w:t>http://eleconomista.com.mx/cartones</w:t>
      </w:r>
      <w:r>
        <w:rPr>
          <w:lang w:val="en-US"/>
        </w:rPr>
        <w:t xml:space="preserve"> retrieved 10.12.2011.</w:t>
      </w:r>
    </w:p>
    <w:p w:rsidR="00D916A0" w:rsidRDefault="00D916A0">
      <w:pPr>
        <w:pStyle w:val="FootnoteText"/>
      </w:pPr>
    </w:p>
  </w:footnote>
  <w:footnote w:id="5">
    <w:p w:rsidR="00D916A0" w:rsidRPr="00D916A0" w:rsidRDefault="00D916A0" w:rsidP="00D916A0">
      <w:pPr>
        <w:pStyle w:val="FootnoteText"/>
      </w:pPr>
      <w:r>
        <w:rPr>
          <w:rStyle w:val="FootnoteReference"/>
        </w:rPr>
        <w:footnoteRef/>
      </w:r>
      <w:r>
        <w:t xml:space="preserve"> </w:t>
      </w:r>
      <w:r w:rsidRPr="00D916A0">
        <w:rPr>
          <w:lang w:val="en-US"/>
        </w:rPr>
        <w:t>http://www.elfinanciero.com.mx/index.php/cartones/52195</w:t>
      </w:r>
      <w:r>
        <w:rPr>
          <w:lang w:val="en-US"/>
        </w:rPr>
        <w:t xml:space="preserve"> retrieved 10.12.2011</w:t>
      </w:r>
      <w:r>
        <w:t>.</w:t>
      </w:r>
    </w:p>
    <w:p w:rsidR="00D916A0" w:rsidRPr="00D916A0" w:rsidRDefault="00D916A0" w:rsidP="00D916A0">
      <w:pPr>
        <w:pStyle w:val="FootnoteText"/>
      </w:pPr>
      <w:r w:rsidRPr="00D916A0">
        <w:rPr>
          <w:lang w:val="en-US"/>
        </w:rPr>
        <w:t>http://eleconomista.com.mx/industrias/2011/12/08/arreciara-competencia-entre-china-otros-proveedores-mexico</w:t>
      </w:r>
      <w:r w:rsidRPr="00D916A0">
        <w:t xml:space="preserve"> </w:t>
      </w:r>
      <w:r>
        <w:rPr>
          <w:lang w:val="en-US"/>
        </w:rPr>
        <w:t>retrieved 10.12.2011.</w:t>
      </w:r>
    </w:p>
    <w:p w:rsidR="00D916A0" w:rsidRPr="00D916A0" w:rsidRDefault="00D916A0" w:rsidP="00D916A0">
      <w:pPr>
        <w:pStyle w:val="FootnoteText"/>
      </w:pPr>
      <w:r w:rsidRPr="00D916A0">
        <w:rPr>
          <w:lang w:val="en-US"/>
        </w:rPr>
        <w:t>http://www.loc.gov/lawweb/servlet/lloc_news</w:t>
      </w:r>
      <w:proofErr w:type="gramStart"/>
      <w:r w:rsidRPr="00D916A0">
        <w:rPr>
          <w:lang w:val="en-US"/>
        </w:rPr>
        <w:t>?disp3</w:t>
      </w:r>
      <w:proofErr w:type="gramEnd"/>
      <w:r w:rsidRPr="00D916A0">
        <w:rPr>
          <w:lang w:val="en-US"/>
        </w:rPr>
        <w:t xml:space="preserve">_l205402892_text </w:t>
      </w:r>
      <w:r>
        <w:rPr>
          <w:lang w:val="en-US"/>
        </w:rPr>
        <w:t>retrieved 10.12.2011.</w:t>
      </w:r>
    </w:p>
    <w:p w:rsidR="00D916A0" w:rsidRDefault="00D916A0">
      <w:pPr>
        <w:pStyle w:val="FootnoteText"/>
      </w:pPr>
    </w:p>
  </w:footnote>
  <w:footnote w:id="6">
    <w:p w:rsidR="008C1966" w:rsidRPr="007E7B92" w:rsidRDefault="008C1966" w:rsidP="008C1966">
      <w:pPr>
        <w:pStyle w:val="FootnoteText"/>
        <w:rPr>
          <w:lang w:val="af-ZA"/>
        </w:rPr>
      </w:pPr>
      <w:r w:rsidRPr="007E7B92">
        <w:rPr>
          <w:rStyle w:val="FootnoteReference"/>
          <w:lang w:val="af-ZA"/>
        </w:rPr>
        <w:footnoteRef/>
      </w:r>
      <w:r w:rsidRPr="007E7B92">
        <w:rPr>
          <w:lang w:val="af-ZA"/>
        </w:rPr>
        <w:t xml:space="preserve"> </w:t>
      </w:r>
      <w:r w:rsidRPr="007E7B92">
        <w:rPr>
          <w:rStyle w:val="Emphasis"/>
          <w:lang w:val="af-ZA"/>
        </w:rPr>
        <w:t>Justice in Mexico Project</w:t>
      </w:r>
      <w:r w:rsidRPr="007E7B92">
        <w:rPr>
          <w:lang w:val="af-ZA"/>
        </w:rPr>
        <w:t xml:space="preserve"> [online]. November 29, 2011 [cit. 2011-12-19]. Petition filed at International Criminal Court against Calderón, El Chapo. Retrieved from WWW: &lt;http://justiceinmexico.org/2011/11/29/petition-filed-at-international-criminal-court-against-calderon-el-chapo/&gt;.</w:t>
      </w:r>
    </w:p>
  </w:footnote>
  <w:footnote w:id="7">
    <w:p w:rsidR="008C1966" w:rsidRPr="007E7B92" w:rsidRDefault="008C1966" w:rsidP="008C1966">
      <w:pPr>
        <w:pStyle w:val="NoSpacing"/>
        <w:rPr>
          <w:rFonts w:cstheme="minorHAnsi"/>
          <w:sz w:val="20"/>
          <w:szCs w:val="20"/>
          <w:lang w:val="af-ZA"/>
        </w:rPr>
      </w:pPr>
      <w:r w:rsidRPr="007E7B92">
        <w:rPr>
          <w:rStyle w:val="FootnoteReference"/>
          <w:sz w:val="20"/>
          <w:szCs w:val="20"/>
          <w:lang w:val="af-ZA"/>
        </w:rPr>
        <w:footnoteRef/>
      </w:r>
      <w:r w:rsidRPr="007E7B92">
        <w:rPr>
          <w:sz w:val="20"/>
          <w:szCs w:val="20"/>
          <w:lang w:val="af-ZA"/>
        </w:rPr>
        <w:t xml:space="preserve"> </w:t>
      </w:r>
      <w:r w:rsidRPr="007E7B92">
        <w:rPr>
          <w:rStyle w:val="Emphasis"/>
          <w:rFonts w:cstheme="minorHAnsi"/>
          <w:color w:val="000000"/>
          <w:sz w:val="20"/>
          <w:szCs w:val="20"/>
          <w:shd w:val="clear" w:color="auto" w:fill="FFFFFF"/>
          <w:lang w:val="af-ZA"/>
        </w:rPr>
        <w:t>La Jornada</w:t>
      </w:r>
      <w:r w:rsidRPr="007E7B92">
        <w:rPr>
          <w:rStyle w:val="apple-converted-space"/>
          <w:rFonts w:cstheme="minorHAnsi"/>
          <w:color w:val="000000"/>
          <w:sz w:val="20"/>
          <w:szCs w:val="20"/>
          <w:shd w:val="clear" w:color="auto" w:fill="FFFFFF"/>
          <w:lang w:val="af-ZA"/>
        </w:rPr>
        <w:t> </w:t>
      </w:r>
      <w:r w:rsidRPr="007E7B92">
        <w:rPr>
          <w:rFonts w:cstheme="minorHAnsi"/>
          <w:color w:val="000000"/>
          <w:sz w:val="20"/>
          <w:szCs w:val="20"/>
          <w:shd w:val="clear" w:color="auto" w:fill="FFFFFF"/>
          <w:lang w:val="af-ZA"/>
        </w:rPr>
        <w:t xml:space="preserve">[online]. December 01, 2011 [cit. 2011-12-19]. El despropósito de Lagarde. </w:t>
      </w:r>
      <w:r w:rsidRPr="007E7B92">
        <w:rPr>
          <w:sz w:val="20"/>
          <w:szCs w:val="20"/>
          <w:lang w:val="af-ZA"/>
        </w:rPr>
        <w:t>Retrieved from</w:t>
      </w:r>
      <w:r w:rsidRPr="007E7B92">
        <w:rPr>
          <w:rFonts w:cstheme="minorHAnsi"/>
          <w:color w:val="000000"/>
          <w:sz w:val="20"/>
          <w:szCs w:val="20"/>
          <w:shd w:val="clear" w:color="auto" w:fill="FFFFFF"/>
          <w:lang w:val="af-ZA"/>
        </w:rPr>
        <w:t xml:space="preserve"> WWW: &lt;http://www.jornada.unam.mx/2011/12/01/edito&gt;.</w:t>
      </w:r>
    </w:p>
  </w:footnote>
  <w:footnote w:id="8">
    <w:p w:rsidR="008C1966" w:rsidRPr="007E7B92" w:rsidRDefault="008C1966" w:rsidP="008C1966">
      <w:pPr>
        <w:pStyle w:val="FootnoteText"/>
        <w:rPr>
          <w:lang w:val="af-ZA"/>
        </w:rPr>
      </w:pPr>
      <w:r w:rsidRPr="007E7B92">
        <w:rPr>
          <w:rStyle w:val="FootnoteReference"/>
          <w:lang w:val="af-ZA"/>
        </w:rPr>
        <w:footnoteRef/>
      </w:r>
      <w:r w:rsidRPr="007E7B92">
        <w:rPr>
          <w:lang w:val="af-ZA"/>
        </w:rPr>
        <w:t xml:space="preserve"> </w:t>
      </w:r>
      <w:r w:rsidRPr="007E7B92">
        <w:rPr>
          <w:lang w:val="af-ZA"/>
        </w:rPr>
        <w:t>Ibid.</w:t>
      </w:r>
    </w:p>
  </w:footnote>
  <w:footnote w:id="9">
    <w:p w:rsidR="008C1966" w:rsidRPr="007E7B92" w:rsidRDefault="008C1966" w:rsidP="008C1966">
      <w:pPr>
        <w:pStyle w:val="FootnoteText"/>
        <w:rPr>
          <w:lang w:val="af-ZA"/>
        </w:rPr>
      </w:pPr>
      <w:r w:rsidRPr="007E7B92">
        <w:rPr>
          <w:rStyle w:val="FootnoteReference"/>
          <w:lang w:val="af-ZA"/>
        </w:rPr>
        <w:footnoteRef/>
      </w:r>
      <w:r w:rsidRPr="007E7B92">
        <w:rPr>
          <w:lang w:val="af-ZA"/>
        </w:rPr>
        <w:t xml:space="preserve"> </w:t>
      </w:r>
      <w:r w:rsidRPr="007E7B92">
        <w:rPr>
          <w:lang w:val="af-ZA"/>
        </w:rPr>
        <w:t>There are, for example, rumours suggesting that the public debt of the state was 4 times bigger than what was officially admitted.</w:t>
      </w:r>
    </w:p>
  </w:footnote>
  <w:footnote w:id="10">
    <w:p w:rsidR="008C1966" w:rsidRPr="007E7B92" w:rsidRDefault="008C1966" w:rsidP="008C1966">
      <w:pPr>
        <w:pStyle w:val="FootnoteText"/>
        <w:rPr>
          <w:lang w:val="af-ZA"/>
        </w:rPr>
      </w:pPr>
      <w:r w:rsidRPr="007E7B92">
        <w:rPr>
          <w:rStyle w:val="FootnoteReference"/>
          <w:lang w:val="af-ZA"/>
        </w:rPr>
        <w:footnoteRef/>
      </w:r>
      <w:r w:rsidRPr="007E7B92">
        <w:rPr>
          <w:lang w:val="af-ZA"/>
        </w:rPr>
        <w:t xml:space="preserve"> </w:t>
      </w:r>
      <w:r>
        <w:rPr>
          <w:lang w:val="af-ZA"/>
        </w:rPr>
        <w:t>The state treasurer is believed to have been falsifying documents that allowed the government to get more loans.</w:t>
      </w:r>
    </w:p>
  </w:footnote>
  <w:footnote w:id="11">
    <w:p w:rsidR="008C1966" w:rsidRPr="007E7B92" w:rsidRDefault="008C1966" w:rsidP="008C1966">
      <w:pPr>
        <w:pStyle w:val="FootnoteText"/>
        <w:rPr>
          <w:lang w:val="af-ZA"/>
        </w:rPr>
      </w:pPr>
      <w:r w:rsidRPr="007E7B92">
        <w:rPr>
          <w:rStyle w:val="FootnoteReference"/>
          <w:lang w:val="af-ZA"/>
        </w:rPr>
        <w:footnoteRef/>
      </w:r>
      <w:r w:rsidRPr="007E7B92">
        <w:rPr>
          <w:lang w:val="af-ZA"/>
        </w:rPr>
        <w:t xml:space="preserve"> </w:t>
      </w:r>
      <w:hyperlink r:id="rId1" w:history="1">
        <w:r w:rsidRPr="007E7B92">
          <w:rPr>
            <w:rStyle w:val="Hyperlink"/>
            <w:lang w:val="af-ZA"/>
          </w:rPr>
          <w:t>The video showing Mr Nieto struggling with the question</w:t>
        </w:r>
      </w:hyperlink>
      <w:r w:rsidRPr="007E7B92">
        <w:rPr>
          <w:lang w:val="af-ZA"/>
        </w:rPr>
        <w:t xml:space="preserve"> has become a bit of an internet hit.</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26768" w:rsidRPr="003F3F24" w:rsidRDefault="00E241C7" w:rsidP="003F3F2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0451D62"/>
    <w:multiLevelType w:val="hybridMultilevel"/>
    <w:tmpl w:val="D8863E4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BB7376B"/>
    <w:multiLevelType w:val="hybridMultilevel"/>
    <w:tmpl w:val="6D9C8122"/>
    <w:lvl w:ilvl="0" w:tplc="5F06D404">
      <w:start w:val="1"/>
      <w:numFmt w:val="bullet"/>
      <w:lvlText w:val=""/>
      <w:lvlJc w:val="left"/>
      <w:pPr>
        <w:tabs>
          <w:tab w:val="num" w:pos="720"/>
        </w:tabs>
        <w:ind w:left="720" w:hanging="360"/>
      </w:pPr>
      <w:rPr>
        <w:rFonts w:ascii="Wingdings 2" w:hAnsi="Wingdings 2" w:hint="default"/>
      </w:rPr>
    </w:lvl>
    <w:lvl w:ilvl="1" w:tplc="471ED026" w:tentative="1">
      <w:start w:val="1"/>
      <w:numFmt w:val="bullet"/>
      <w:lvlText w:val=""/>
      <w:lvlJc w:val="left"/>
      <w:pPr>
        <w:tabs>
          <w:tab w:val="num" w:pos="1440"/>
        </w:tabs>
        <w:ind w:left="1440" w:hanging="360"/>
      </w:pPr>
      <w:rPr>
        <w:rFonts w:ascii="Wingdings 2" w:hAnsi="Wingdings 2" w:hint="default"/>
      </w:rPr>
    </w:lvl>
    <w:lvl w:ilvl="2" w:tplc="C58C18AC" w:tentative="1">
      <w:start w:val="1"/>
      <w:numFmt w:val="bullet"/>
      <w:lvlText w:val=""/>
      <w:lvlJc w:val="left"/>
      <w:pPr>
        <w:tabs>
          <w:tab w:val="num" w:pos="2160"/>
        </w:tabs>
        <w:ind w:left="2160" w:hanging="360"/>
      </w:pPr>
      <w:rPr>
        <w:rFonts w:ascii="Wingdings 2" w:hAnsi="Wingdings 2" w:hint="default"/>
      </w:rPr>
    </w:lvl>
    <w:lvl w:ilvl="3" w:tplc="E248A17E" w:tentative="1">
      <w:start w:val="1"/>
      <w:numFmt w:val="bullet"/>
      <w:lvlText w:val=""/>
      <w:lvlJc w:val="left"/>
      <w:pPr>
        <w:tabs>
          <w:tab w:val="num" w:pos="2880"/>
        </w:tabs>
        <w:ind w:left="2880" w:hanging="360"/>
      </w:pPr>
      <w:rPr>
        <w:rFonts w:ascii="Wingdings 2" w:hAnsi="Wingdings 2" w:hint="default"/>
      </w:rPr>
    </w:lvl>
    <w:lvl w:ilvl="4" w:tplc="D6028754" w:tentative="1">
      <w:start w:val="1"/>
      <w:numFmt w:val="bullet"/>
      <w:lvlText w:val=""/>
      <w:lvlJc w:val="left"/>
      <w:pPr>
        <w:tabs>
          <w:tab w:val="num" w:pos="3600"/>
        </w:tabs>
        <w:ind w:left="3600" w:hanging="360"/>
      </w:pPr>
      <w:rPr>
        <w:rFonts w:ascii="Wingdings 2" w:hAnsi="Wingdings 2" w:hint="default"/>
      </w:rPr>
    </w:lvl>
    <w:lvl w:ilvl="5" w:tplc="09C8BEC0" w:tentative="1">
      <w:start w:val="1"/>
      <w:numFmt w:val="bullet"/>
      <w:lvlText w:val=""/>
      <w:lvlJc w:val="left"/>
      <w:pPr>
        <w:tabs>
          <w:tab w:val="num" w:pos="4320"/>
        </w:tabs>
        <w:ind w:left="4320" w:hanging="360"/>
      </w:pPr>
      <w:rPr>
        <w:rFonts w:ascii="Wingdings 2" w:hAnsi="Wingdings 2" w:hint="default"/>
      </w:rPr>
    </w:lvl>
    <w:lvl w:ilvl="6" w:tplc="66567F70" w:tentative="1">
      <w:start w:val="1"/>
      <w:numFmt w:val="bullet"/>
      <w:lvlText w:val=""/>
      <w:lvlJc w:val="left"/>
      <w:pPr>
        <w:tabs>
          <w:tab w:val="num" w:pos="5040"/>
        </w:tabs>
        <w:ind w:left="5040" w:hanging="360"/>
      </w:pPr>
      <w:rPr>
        <w:rFonts w:ascii="Wingdings 2" w:hAnsi="Wingdings 2" w:hint="default"/>
      </w:rPr>
    </w:lvl>
    <w:lvl w:ilvl="7" w:tplc="5212DF04" w:tentative="1">
      <w:start w:val="1"/>
      <w:numFmt w:val="bullet"/>
      <w:lvlText w:val=""/>
      <w:lvlJc w:val="left"/>
      <w:pPr>
        <w:tabs>
          <w:tab w:val="num" w:pos="5760"/>
        </w:tabs>
        <w:ind w:left="5760" w:hanging="360"/>
      </w:pPr>
      <w:rPr>
        <w:rFonts w:ascii="Wingdings 2" w:hAnsi="Wingdings 2" w:hint="default"/>
      </w:rPr>
    </w:lvl>
    <w:lvl w:ilvl="8" w:tplc="42D41FFC" w:tentative="1">
      <w:start w:val="1"/>
      <w:numFmt w:val="bullet"/>
      <w:lvlText w:val=""/>
      <w:lvlJc w:val="left"/>
      <w:pPr>
        <w:tabs>
          <w:tab w:val="num" w:pos="6480"/>
        </w:tabs>
        <w:ind w:left="6480" w:hanging="360"/>
      </w:pPr>
      <w:rPr>
        <w:rFonts w:ascii="Wingdings 2" w:hAnsi="Wingdings 2" w:hint="default"/>
      </w:rPr>
    </w:lvl>
  </w:abstractNum>
  <w:abstractNum w:abstractNumId="2">
    <w:nsid w:val="37F851F3"/>
    <w:multiLevelType w:val="hybridMultilevel"/>
    <w:tmpl w:val="4B600E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8135036"/>
    <w:multiLevelType w:val="hybridMultilevel"/>
    <w:tmpl w:val="0F0EC788"/>
    <w:lvl w:ilvl="0" w:tplc="1F52CF78">
      <w:start w:val="1"/>
      <w:numFmt w:val="bullet"/>
      <w:lvlText w:val=""/>
      <w:lvlJc w:val="left"/>
      <w:pPr>
        <w:tabs>
          <w:tab w:val="num" w:pos="720"/>
        </w:tabs>
        <w:ind w:left="720" w:hanging="360"/>
      </w:pPr>
      <w:rPr>
        <w:rFonts w:ascii="Wingdings 2" w:hAnsi="Wingdings 2" w:hint="default"/>
      </w:rPr>
    </w:lvl>
    <w:lvl w:ilvl="1" w:tplc="C8FADB82" w:tentative="1">
      <w:start w:val="1"/>
      <w:numFmt w:val="bullet"/>
      <w:lvlText w:val=""/>
      <w:lvlJc w:val="left"/>
      <w:pPr>
        <w:tabs>
          <w:tab w:val="num" w:pos="1440"/>
        </w:tabs>
        <w:ind w:left="1440" w:hanging="360"/>
      </w:pPr>
      <w:rPr>
        <w:rFonts w:ascii="Wingdings 2" w:hAnsi="Wingdings 2" w:hint="default"/>
      </w:rPr>
    </w:lvl>
    <w:lvl w:ilvl="2" w:tplc="B9DE088A" w:tentative="1">
      <w:start w:val="1"/>
      <w:numFmt w:val="bullet"/>
      <w:lvlText w:val=""/>
      <w:lvlJc w:val="left"/>
      <w:pPr>
        <w:tabs>
          <w:tab w:val="num" w:pos="2160"/>
        </w:tabs>
        <w:ind w:left="2160" w:hanging="360"/>
      </w:pPr>
      <w:rPr>
        <w:rFonts w:ascii="Wingdings 2" w:hAnsi="Wingdings 2" w:hint="default"/>
      </w:rPr>
    </w:lvl>
    <w:lvl w:ilvl="3" w:tplc="13BA283C" w:tentative="1">
      <w:start w:val="1"/>
      <w:numFmt w:val="bullet"/>
      <w:lvlText w:val=""/>
      <w:lvlJc w:val="left"/>
      <w:pPr>
        <w:tabs>
          <w:tab w:val="num" w:pos="2880"/>
        </w:tabs>
        <w:ind w:left="2880" w:hanging="360"/>
      </w:pPr>
      <w:rPr>
        <w:rFonts w:ascii="Wingdings 2" w:hAnsi="Wingdings 2" w:hint="default"/>
      </w:rPr>
    </w:lvl>
    <w:lvl w:ilvl="4" w:tplc="C94C0AFE" w:tentative="1">
      <w:start w:val="1"/>
      <w:numFmt w:val="bullet"/>
      <w:lvlText w:val=""/>
      <w:lvlJc w:val="left"/>
      <w:pPr>
        <w:tabs>
          <w:tab w:val="num" w:pos="3600"/>
        </w:tabs>
        <w:ind w:left="3600" w:hanging="360"/>
      </w:pPr>
      <w:rPr>
        <w:rFonts w:ascii="Wingdings 2" w:hAnsi="Wingdings 2" w:hint="default"/>
      </w:rPr>
    </w:lvl>
    <w:lvl w:ilvl="5" w:tplc="32CAD6DE" w:tentative="1">
      <w:start w:val="1"/>
      <w:numFmt w:val="bullet"/>
      <w:lvlText w:val=""/>
      <w:lvlJc w:val="left"/>
      <w:pPr>
        <w:tabs>
          <w:tab w:val="num" w:pos="4320"/>
        </w:tabs>
        <w:ind w:left="4320" w:hanging="360"/>
      </w:pPr>
      <w:rPr>
        <w:rFonts w:ascii="Wingdings 2" w:hAnsi="Wingdings 2" w:hint="default"/>
      </w:rPr>
    </w:lvl>
    <w:lvl w:ilvl="6" w:tplc="871EECC2" w:tentative="1">
      <w:start w:val="1"/>
      <w:numFmt w:val="bullet"/>
      <w:lvlText w:val=""/>
      <w:lvlJc w:val="left"/>
      <w:pPr>
        <w:tabs>
          <w:tab w:val="num" w:pos="5040"/>
        </w:tabs>
        <w:ind w:left="5040" w:hanging="360"/>
      </w:pPr>
      <w:rPr>
        <w:rFonts w:ascii="Wingdings 2" w:hAnsi="Wingdings 2" w:hint="default"/>
      </w:rPr>
    </w:lvl>
    <w:lvl w:ilvl="7" w:tplc="7954223A" w:tentative="1">
      <w:start w:val="1"/>
      <w:numFmt w:val="bullet"/>
      <w:lvlText w:val=""/>
      <w:lvlJc w:val="left"/>
      <w:pPr>
        <w:tabs>
          <w:tab w:val="num" w:pos="5760"/>
        </w:tabs>
        <w:ind w:left="5760" w:hanging="360"/>
      </w:pPr>
      <w:rPr>
        <w:rFonts w:ascii="Wingdings 2" w:hAnsi="Wingdings 2" w:hint="default"/>
      </w:rPr>
    </w:lvl>
    <w:lvl w:ilvl="8" w:tplc="57826F06"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characterSpacingControl w:val="doNotCompress"/>
  <w:hdrShapeDefaults>
    <o:shapedefaults v:ext="edit" spidmax="6151"/>
    <o:shapelayout v:ext="edit">
      <o:idmap v:ext="edit" data="6"/>
    </o:shapelayout>
  </w:hdrShapeDefaults>
  <w:footnotePr>
    <w:footnote w:id="0"/>
    <w:footnote w:id="1"/>
  </w:footnotePr>
  <w:endnotePr>
    <w:endnote w:id="0"/>
    <w:endnote w:id="1"/>
  </w:endnotePr>
  <w:compat/>
  <w:rsids>
    <w:rsidRoot w:val="00DC4437"/>
    <w:rsid w:val="00023C5C"/>
    <w:rsid w:val="000554F6"/>
    <w:rsid w:val="00102B43"/>
    <w:rsid w:val="00115F6A"/>
    <w:rsid w:val="001907DC"/>
    <w:rsid w:val="00205EDA"/>
    <w:rsid w:val="0020709F"/>
    <w:rsid w:val="00242BDB"/>
    <w:rsid w:val="00286D30"/>
    <w:rsid w:val="002943B2"/>
    <w:rsid w:val="002A38EE"/>
    <w:rsid w:val="002C680B"/>
    <w:rsid w:val="002D33A1"/>
    <w:rsid w:val="002D774D"/>
    <w:rsid w:val="002F73FC"/>
    <w:rsid w:val="0031513E"/>
    <w:rsid w:val="00343CC9"/>
    <w:rsid w:val="0035753B"/>
    <w:rsid w:val="003636CF"/>
    <w:rsid w:val="00392022"/>
    <w:rsid w:val="003F3F24"/>
    <w:rsid w:val="004361E5"/>
    <w:rsid w:val="00445BE3"/>
    <w:rsid w:val="00470C1A"/>
    <w:rsid w:val="005A61B7"/>
    <w:rsid w:val="005E2181"/>
    <w:rsid w:val="005F081D"/>
    <w:rsid w:val="005F285C"/>
    <w:rsid w:val="006D1A6C"/>
    <w:rsid w:val="00752E29"/>
    <w:rsid w:val="00767746"/>
    <w:rsid w:val="007C00BA"/>
    <w:rsid w:val="007E5F7A"/>
    <w:rsid w:val="00802EE3"/>
    <w:rsid w:val="0087335B"/>
    <w:rsid w:val="008A0102"/>
    <w:rsid w:val="008C1966"/>
    <w:rsid w:val="008F0BA6"/>
    <w:rsid w:val="00957E0A"/>
    <w:rsid w:val="009670BD"/>
    <w:rsid w:val="00977432"/>
    <w:rsid w:val="00997576"/>
    <w:rsid w:val="009A2ABD"/>
    <w:rsid w:val="00A4589C"/>
    <w:rsid w:val="00A81613"/>
    <w:rsid w:val="00B82341"/>
    <w:rsid w:val="00B836F2"/>
    <w:rsid w:val="00BA0997"/>
    <w:rsid w:val="00BF7283"/>
    <w:rsid w:val="00C06FA8"/>
    <w:rsid w:val="00C15BCA"/>
    <w:rsid w:val="00C27999"/>
    <w:rsid w:val="00C36866"/>
    <w:rsid w:val="00CA0353"/>
    <w:rsid w:val="00CA74FD"/>
    <w:rsid w:val="00CD2CBD"/>
    <w:rsid w:val="00D53351"/>
    <w:rsid w:val="00D916A0"/>
    <w:rsid w:val="00DC4437"/>
    <w:rsid w:val="00E2172D"/>
    <w:rsid w:val="00E241C7"/>
    <w:rsid w:val="00E63B3F"/>
    <w:rsid w:val="00E77AFB"/>
    <w:rsid w:val="00EA6597"/>
    <w:rsid w:val="00ED1F0A"/>
    <w:rsid w:val="00EF2888"/>
    <w:rsid w:val="00F0486F"/>
    <w:rsid w:val="00F173D4"/>
    <w:rsid w:val="00F8231B"/>
    <w:rsid w:val="00FB1480"/>
    <w:rsid w:val="00FD6F18"/>
    <w:rsid w:val="00FF0E09"/>
  </w:rsids>
  <m:mathPr>
    <m:mathFont m:val="Lucida Grande"/>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74D"/>
    <w:pPr>
      <w:spacing w:line="360" w:lineRule="auto"/>
    </w:pPr>
    <w:rPr>
      <w:rFonts w:ascii="Times New Roman" w:eastAsiaTheme="minorEastAsia" w:hAnsi="Times New Roman"/>
      <w:sz w:val="24"/>
      <w:lang w:eastAsia="cs-CZ"/>
    </w:rPr>
  </w:style>
  <w:style w:type="paragraph" w:styleId="Heading1">
    <w:name w:val="heading 1"/>
    <w:basedOn w:val="Normal"/>
    <w:next w:val="Normal"/>
    <w:link w:val="Heading1Char"/>
    <w:qFormat/>
    <w:rsid w:val="008C1966"/>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C4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437"/>
    <w:rPr>
      <w:rFonts w:ascii="Tahoma" w:eastAsiaTheme="minorEastAsia" w:hAnsi="Tahoma" w:cs="Tahoma"/>
      <w:sz w:val="16"/>
      <w:szCs w:val="16"/>
      <w:lang w:eastAsia="cs-CZ"/>
    </w:rPr>
  </w:style>
  <w:style w:type="paragraph" w:styleId="FootnoteText">
    <w:name w:val="footnote text"/>
    <w:basedOn w:val="Normal"/>
    <w:link w:val="FootnoteTextChar"/>
    <w:uiPriority w:val="99"/>
    <w:unhideWhenUsed/>
    <w:rsid w:val="002943B2"/>
    <w:pPr>
      <w:spacing w:after="0" w:line="240" w:lineRule="auto"/>
    </w:pPr>
    <w:rPr>
      <w:sz w:val="20"/>
      <w:szCs w:val="20"/>
    </w:rPr>
  </w:style>
  <w:style w:type="character" w:customStyle="1" w:styleId="FootnoteTextChar">
    <w:name w:val="Footnote Text Char"/>
    <w:basedOn w:val="DefaultParagraphFont"/>
    <w:link w:val="FootnoteText"/>
    <w:uiPriority w:val="99"/>
    <w:rsid w:val="002943B2"/>
    <w:rPr>
      <w:rFonts w:ascii="Times New Roman" w:eastAsiaTheme="minorEastAsia" w:hAnsi="Times New Roman"/>
      <w:sz w:val="20"/>
      <w:szCs w:val="20"/>
      <w:lang w:eastAsia="cs-CZ"/>
    </w:rPr>
  </w:style>
  <w:style w:type="character" w:styleId="FootnoteReference">
    <w:name w:val="footnote reference"/>
    <w:basedOn w:val="DefaultParagraphFont"/>
    <w:uiPriority w:val="99"/>
    <w:semiHidden/>
    <w:unhideWhenUsed/>
    <w:rsid w:val="002943B2"/>
    <w:rPr>
      <w:vertAlign w:val="superscript"/>
    </w:rPr>
  </w:style>
  <w:style w:type="paragraph" w:styleId="ListParagraph">
    <w:name w:val="List Paragraph"/>
    <w:basedOn w:val="Normal"/>
    <w:uiPriority w:val="34"/>
    <w:qFormat/>
    <w:rsid w:val="00445BE3"/>
    <w:pPr>
      <w:ind w:left="720"/>
      <w:contextualSpacing/>
    </w:pPr>
  </w:style>
  <w:style w:type="paragraph" w:styleId="NormalWeb">
    <w:name w:val="Normal (Web)"/>
    <w:basedOn w:val="Normal"/>
    <w:uiPriority w:val="99"/>
    <w:semiHidden/>
    <w:unhideWhenUsed/>
    <w:rsid w:val="00D916A0"/>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rsid w:val="008C1966"/>
    <w:rPr>
      <w:rFonts w:ascii="Arial" w:eastAsia="Times New Roman" w:hAnsi="Arial" w:cs="Arial"/>
      <w:b/>
      <w:bCs/>
      <w:kern w:val="32"/>
      <w:sz w:val="32"/>
      <w:szCs w:val="32"/>
      <w:lang w:val="en-US" w:eastAsia="cs-CZ"/>
    </w:rPr>
  </w:style>
  <w:style w:type="paragraph" w:styleId="NoSpacing">
    <w:name w:val="No Spacing"/>
    <w:uiPriority w:val="1"/>
    <w:qFormat/>
    <w:rsid w:val="008C1966"/>
    <w:pPr>
      <w:spacing w:after="0" w:line="240" w:lineRule="auto"/>
    </w:pPr>
    <w:rPr>
      <w:lang w:val="sk-SK"/>
    </w:rPr>
  </w:style>
  <w:style w:type="paragraph" w:styleId="Caption">
    <w:name w:val="caption"/>
    <w:basedOn w:val="Normal"/>
    <w:next w:val="Normal"/>
    <w:uiPriority w:val="35"/>
    <w:unhideWhenUsed/>
    <w:qFormat/>
    <w:rsid w:val="008C1966"/>
    <w:pPr>
      <w:spacing w:line="240" w:lineRule="auto"/>
    </w:pPr>
    <w:rPr>
      <w:rFonts w:asciiTheme="minorHAnsi" w:eastAsiaTheme="minorHAnsi" w:hAnsiTheme="minorHAnsi"/>
      <w:b/>
      <w:bCs/>
      <w:color w:val="4F81BD" w:themeColor="accent1"/>
      <w:sz w:val="18"/>
      <w:szCs w:val="18"/>
      <w:lang w:val="sk-SK" w:eastAsia="en-US"/>
    </w:rPr>
  </w:style>
  <w:style w:type="character" w:styleId="Hyperlink">
    <w:name w:val="Hyperlink"/>
    <w:basedOn w:val="DefaultParagraphFont"/>
    <w:uiPriority w:val="99"/>
    <w:unhideWhenUsed/>
    <w:rsid w:val="008C1966"/>
    <w:rPr>
      <w:color w:val="0000FF"/>
      <w:u w:val="single"/>
    </w:rPr>
  </w:style>
  <w:style w:type="character" w:styleId="Emphasis">
    <w:name w:val="Emphasis"/>
    <w:basedOn w:val="DefaultParagraphFont"/>
    <w:uiPriority w:val="20"/>
    <w:qFormat/>
    <w:rsid w:val="008C1966"/>
    <w:rPr>
      <w:i/>
      <w:iCs/>
    </w:rPr>
  </w:style>
  <w:style w:type="paragraph" w:styleId="Footer">
    <w:name w:val="footer"/>
    <w:basedOn w:val="Normal"/>
    <w:link w:val="FooterChar"/>
    <w:unhideWhenUsed/>
    <w:rsid w:val="008C1966"/>
    <w:pPr>
      <w:tabs>
        <w:tab w:val="center" w:pos="4536"/>
        <w:tab w:val="right" w:pos="9072"/>
      </w:tabs>
      <w:spacing w:after="0" w:line="240" w:lineRule="auto"/>
    </w:pPr>
    <w:rPr>
      <w:rFonts w:asciiTheme="minorHAnsi" w:eastAsiaTheme="minorHAnsi" w:hAnsiTheme="minorHAnsi"/>
      <w:sz w:val="22"/>
      <w:lang w:val="sk-SK" w:eastAsia="en-US"/>
    </w:rPr>
  </w:style>
  <w:style w:type="character" w:customStyle="1" w:styleId="FooterChar">
    <w:name w:val="Footer Char"/>
    <w:basedOn w:val="DefaultParagraphFont"/>
    <w:link w:val="Footer"/>
    <w:uiPriority w:val="99"/>
    <w:rsid w:val="008C1966"/>
    <w:rPr>
      <w:lang w:val="sk-SK"/>
    </w:rPr>
  </w:style>
  <w:style w:type="character" w:customStyle="1" w:styleId="apple-converted-space">
    <w:name w:val="apple-converted-space"/>
    <w:basedOn w:val="DefaultParagraphFont"/>
    <w:rsid w:val="008C1966"/>
  </w:style>
  <w:style w:type="paragraph" w:styleId="Header">
    <w:name w:val="header"/>
    <w:basedOn w:val="Normal"/>
    <w:link w:val="HeaderChar"/>
    <w:rsid w:val="003F3F24"/>
    <w:pPr>
      <w:tabs>
        <w:tab w:val="center" w:pos="4536"/>
        <w:tab w:val="right" w:pos="9072"/>
      </w:tabs>
      <w:spacing w:after="0" w:line="240" w:lineRule="auto"/>
    </w:pPr>
    <w:rPr>
      <w:rFonts w:eastAsia="Times New Roman" w:cs="Times New Roman"/>
      <w:szCs w:val="24"/>
      <w:lang w:val="en-US"/>
    </w:rPr>
  </w:style>
  <w:style w:type="character" w:customStyle="1" w:styleId="HeaderChar">
    <w:name w:val="Header Char"/>
    <w:basedOn w:val="DefaultParagraphFont"/>
    <w:link w:val="Header"/>
    <w:rsid w:val="003F3F24"/>
    <w:rPr>
      <w:rFonts w:ascii="Times New Roman" w:eastAsia="Times New Roman" w:hAnsi="Times New Roman" w:cs="Times New Roman"/>
      <w:sz w:val="24"/>
      <w:szCs w:val="24"/>
      <w:lang w:val="en-US" w:eastAsia="cs-CZ"/>
    </w:rPr>
  </w:style>
  <w:style w:type="character" w:styleId="PageNumber">
    <w:name w:val="page number"/>
    <w:basedOn w:val="DefaultParagraphFont"/>
    <w:rsid w:val="003F3F24"/>
  </w:style>
</w:styles>
</file>

<file path=word/webSettings.xml><?xml version="1.0" encoding="utf-8"?>
<w:webSettings xmlns:r="http://schemas.openxmlformats.org/officeDocument/2006/relationships" xmlns:w="http://schemas.openxmlformats.org/wordprocessingml/2006/main">
  <w:divs>
    <w:div w:id="664819928">
      <w:bodyDiv w:val="1"/>
      <w:marLeft w:val="0"/>
      <w:marRight w:val="0"/>
      <w:marTop w:val="0"/>
      <w:marBottom w:val="0"/>
      <w:divBdr>
        <w:top w:val="none" w:sz="0" w:space="0" w:color="auto"/>
        <w:left w:val="none" w:sz="0" w:space="0" w:color="auto"/>
        <w:bottom w:val="none" w:sz="0" w:space="0" w:color="auto"/>
        <w:right w:val="none" w:sz="0" w:space="0" w:color="auto"/>
      </w:divBdr>
    </w:div>
    <w:div w:id="707723685">
      <w:bodyDiv w:val="1"/>
      <w:marLeft w:val="0"/>
      <w:marRight w:val="0"/>
      <w:marTop w:val="0"/>
      <w:marBottom w:val="0"/>
      <w:divBdr>
        <w:top w:val="none" w:sz="0" w:space="0" w:color="auto"/>
        <w:left w:val="none" w:sz="0" w:space="0" w:color="auto"/>
        <w:bottom w:val="none" w:sz="0" w:space="0" w:color="auto"/>
        <w:right w:val="none" w:sz="0" w:space="0" w:color="auto"/>
      </w:divBdr>
    </w:div>
    <w:div w:id="841042178">
      <w:bodyDiv w:val="1"/>
      <w:marLeft w:val="0"/>
      <w:marRight w:val="0"/>
      <w:marTop w:val="0"/>
      <w:marBottom w:val="0"/>
      <w:divBdr>
        <w:top w:val="none" w:sz="0" w:space="0" w:color="auto"/>
        <w:left w:val="none" w:sz="0" w:space="0" w:color="auto"/>
        <w:bottom w:val="none" w:sz="0" w:space="0" w:color="auto"/>
        <w:right w:val="none" w:sz="0" w:space="0" w:color="auto"/>
      </w:divBdr>
      <w:divsChild>
        <w:div w:id="907806782">
          <w:marLeft w:val="432"/>
          <w:marRight w:val="0"/>
          <w:marTop w:val="82"/>
          <w:marBottom w:val="0"/>
          <w:divBdr>
            <w:top w:val="none" w:sz="0" w:space="0" w:color="auto"/>
            <w:left w:val="none" w:sz="0" w:space="0" w:color="auto"/>
            <w:bottom w:val="none" w:sz="0" w:space="0" w:color="auto"/>
            <w:right w:val="none" w:sz="0" w:space="0" w:color="auto"/>
          </w:divBdr>
        </w:div>
        <w:div w:id="720179506">
          <w:marLeft w:val="432"/>
          <w:marRight w:val="0"/>
          <w:marTop w:val="82"/>
          <w:marBottom w:val="0"/>
          <w:divBdr>
            <w:top w:val="none" w:sz="0" w:space="0" w:color="auto"/>
            <w:left w:val="none" w:sz="0" w:space="0" w:color="auto"/>
            <w:bottom w:val="none" w:sz="0" w:space="0" w:color="auto"/>
            <w:right w:val="none" w:sz="0" w:space="0" w:color="auto"/>
          </w:divBdr>
        </w:div>
        <w:div w:id="634021800">
          <w:marLeft w:val="432"/>
          <w:marRight w:val="0"/>
          <w:marTop w:val="82"/>
          <w:marBottom w:val="0"/>
          <w:divBdr>
            <w:top w:val="none" w:sz="0" w:space="0" w:color="auto"/>
            <w:left w:val="none" w:sz="0" w:space="0" w:color="auto"/>
            <w:bottom w:val="none" w:sz="0" w:space="0" w:color="auto"/>
            <w:right w:val="none" w:sz="0" w:space="0" w:color="auto"/>
          </w:divBdr>
        </w:div>
      </w:divsChild>
    </w:div>
    <w:div w:id="1016037033">
      <w:bodyDiv w:val="1"/>
      <w:marLeft w:val="0"/>
      <w:marRight w:val="0"/>
      <w:marTop w:val="0"/>
      <w:marBottom w:val="0"/>
      <w:divBdr>
        <w:top w:val="none" w:sz="0" w:space="0" w:color="auto"/>
        <w:left w:val="none" w:sz="0" w:space="0" w:color="auto"/>
        <w:bottom w:val="none" w:sz="0" w:space="0" w:color="auto"/>
        <w:right w:val="none" w:sz="0" w:space="0" w:color="auto"/>
      </w:divBdr>
      <w:divsChild>
        <w:div w:id="1471938567">
          <w:marLeft w:val="432"/>
          <w:marRight w:val="0"/>
          <w:marTop w:val="96"/>
          <w:marBottom w:val="0"/>
          <w:divBdr>
            <w:top w:val="none" w:sz="0" w:space="0" w:color="auto"/>
            <w:left w:val="none" w:sz="0" w:space="0" w:color="auto"/>
            <w:bottom w:val="none" w:sz="0" w:space="0" w:color="auto"/>
            <w:right w:val="none" w:sz="0" w:space="0" w:color="auto"/>
          </w:divBdr>
        </w:div>
        <w:div w:id="583808464">
          <w:marLeft w:val="432"/>
          <w:marRight w:val="0"/>
          <w:marTop w:val="96"/>
          <w:marBottom w:val="0"/>
          <w:divBdr>
            <w:top w:val="none" w:sz="0" w:space="0" w:color="auto"/>
            <w:left w:val="none" w:sz="0" w:space="0" w:color="auto"/>
            <w:bottom w:val="none" w:sz="0" w:space="0" w:color="auto"/>
            <w:right w:val="none" w:sz="0" w:space="0" w:color="auto"/>
          </w:divBdr>
        </w:div>
        <w:div w:id="231434514">
          <w:marLeft w:val="432"/>
          <w:marRight w:val="0"/>
          <w:marTop w:val="96"/>
          <w:marBottom w:val="0"/>
          <w:divBdr>
            <w:top w:val="none" w:sz="0" w:space="0" w:color="auto"/>
            <w:left w:val="none" w:sz="0" w:space="0" w:color="auto"/>
            <w:bottom w:val="none" w:sz="0" w:space="0" w:color="auto"/>
            <w:right w:val="none" w:sz="0" w:space="0" w:color="auto"/>
          </w:divBdr>
        </w:div>
        <w:div w:id="4328873">
          <w:marLeft w:val="432"/>
          <w:marRight w:val="0"/>
          <w:marTop w:val="96"/>
          <w:marBottom w:val="0"/>
          <w:divBdr>
            <w:top w:val="none" w:sz="0" w:space="0" w:color="auto"/>
            <w:left w:val="none" w:sz="0" w:space="0" w:color="auto"/>
            <w:bottom w:val="none" w:sz="0" w:space="0" w:color="auto"/>
            <w:right w:val="none" w:sz="0" w:space="0" w:color="auto"/>
          </w:divBdr>
        </w:div>
        <w:div w:id="386300388">
          <w:marLeft w:val="432"/>
          <w:marRight w:val="0"/>
          <w:marTop w:val="96"/>
          <w:marBottom w:val="0"/>
          <w:divBdr>
            <w:top w:val="none" w:sz="0" w:space="0" w:color="auto"/>
            <w:left w:val="none" w:sz="0" w:space="0" w:color="auto"/>
            <w:bottom w:val="none" w:sz="0" w:space="0" w:color="auto"/>
            <w:right w:val="none" w:sz="0" w:space="0" w:color="auto"/>
          </w:divBdr>
        </w:div>
      </w:divsChild>
    </w:div>
    <w:div w:id="205646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hyperlink" Target="http://www.jornada.unam.mx/2011/12/02/cartones/0" TargetMode="External"/><Relationship Id="rId22" Type="http://schemas.openxmlformats.org/officeDocument/2006/relationships/hyperlink" Target="http://www.jornada.unam.mx/2011/12/03/cartones/1" TargetMode="External"/><Relationship Id="rId23" Type="http://schemas.openxmlformats.org/officeDocument/2006/relationships/image" Target="media/image12.jpeg"/><Relationship Id="rId24" Type="http://schemas.openxmlformats.org/officeDocument/2006/relationships/hyperlink" Target="http://www.jornada.unam.mx/2011/12/04/cartones/0" TargetMode="External"/><Relationship Id="rId25" Type="http://schemas.openxmlformats.org/officeDocument/2006/relationships/footer" Target="footer1.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NULL" TargetMode="External"/><Relationship Id="rId36"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jornada.unam.mx/2011/11/29/cartones/3" TargetMode="External"/><Relationship Id="rId18" Type="http://schemas.openxmlformats.org/officeDocument/2006/relationships/hyperlink" Target="http://www.jornada.unam.mx/2011/11/30/cartones/1" TargetMode="External"/><Relationship Id="rId19" Type="http://schemas.openxmlformats.org/officeDocument/2006/relationships/image" Target="media/image10.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header" Target="header1.xml"/><Relationship Id="rId40" Type="http://schemas.openxmlformats.org/officeDocument/2006/relationships/footer" Target="footer2.xml"/><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www.youtube.com/watch?v=loC8jFKlMdQ"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AEB1-99E3-4F60-86CE-AEC0498F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29</Pages>
  <Words>3232</Words>
  <Characters>16164</Characters>
  <Application>Microsoft Macintosh Word</Application>
  <DocSecurity>0</DocSecurity>
  <Lines>489</Lines>
  <Paragraphs>212</Paragraphs>
  <ScaleCrop>false</ScaleCrop>
  <Company/>
  <LinksUpToDate>false</LinksUpToDate>
  <CharactersWithSpaces>22629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Cenda</dc:creator>
  <cp:keywords/>
  <dc:description/>
  <cp:lastModifiedBy>Krystof Kozak</cp:lastModifiedBy>
  <cp:revision>7</cp:revision>
  <dcterms:created xsi:type="dcterms:W3CDTF">2012-03-14T13:32:00Z</dcterms:created>
  <dcterms:modified xsi:type="dcterms:W3CDTF">2012-03-14T14:59:00Z</dcterms:modified>
</cp:coreProperties>
</file>