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D403" w14:textId="45910799" w:rsidR="005E5A6E" w:rsidRPr="00CC696C" w:rsidRDefault="00C43315" w:rsidP="00B5428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Macroeconomics and Finance</w:t>
      </w:r>
      <w:r w:rsidR="00762368">
        <w:rPr>
          <w:b/>
          <w:bCs/>
          <w:sz w:val="24"/>
          <w:szCs w:val="24"/>
        </w:rPr>
        <w:t xml:space="preserve"> 202</w:t>
      </w:r>
      <w:r w:rsidR="00461ADF">
        <w:rPr>
          <w:b/>
          <w:bCs/>
          <w:sz w:val="24"/>
          <w:szCs w:val="24"/>
        </w:rPr>
        <w:t>3</w:t>
      </w:r>
      <w:r w:rsidR="00762368">
        <w:rPr>
          <w:b/>
          <w:bCs/>
          <w:sz w:val="24"/>
          <w:szCs w:val="24"/>
        </w:rPr>
        <w:t>/202</w:t>
      </w:r>
      <w:r w:rsidR="00461ADF">
        <w:rPr>
          <w:b/>
          <w:bCs/>
          <w:sz w:val="24"/>
          <w:szCs w:val="24"/>
        </w:rPr>
        <w:t>4</w:t>
      </w:r>
      <w:r w:rsidR="009D66CB" w:rsidRPr="00CC696C">
        <w:rPr>
          <w:b/>
          <w:bCs/>
          <w:sz w:val="24"/>
          <w:szCs w:val="24"/>
        </w:rPr>
        <w:t xml:space="preserve"> HW</w:t>
      </w:r>
      <w:r>
        <w:rPr>
          <w:b/>
          <w:bCs/>
          <w:sz w:val="24"/>
          <w:szCs w:val="24"/>
        </w:rPr>
        <w:t>1</w:t>
      </w:r>
    </w:p>
    <w:p w14:paraId="68D1F326" w14:textId="6A72BC54" w:rsidR="00A02FED" w:rsidRDefault="00C43315" w:rsidP="0022254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</w:t>
      </w:r>
      <w:r w:rsidR="00097354" w:rsidRPr="004B4E94">
        <w:rPr>
          <w:i/>
          <w:iCs/>
          <w:sz w:val="20"/>
          <w:szCs w:val="20"/>
        </w:rPr>
        <w:t xml:space="preserve"> homework </w:t>
      </w:r>
      <w:r>
        <w:rPr>
          <w:i/>
          <w:iCs/>
          <w:sz w:val="20"/>
          <w:szCs w:val="20"/>
        </w:rPr>
        <w:t xml:space="preserve">assignment </w:t>
      </w:r>
      <w:r w:rsidR="00097354" w:rsidRPr="004B4E94">
        <w:rPr>
          <w:i/>
          <w:iCs/>
          <w:sz w:val="20"/>
          <w:szCs w:val="20"/>
        </w:rPr>
        <w:t xml:space="preserve">contains </w:t>
      </w:r>
      <w:r w:rsidR="00A02FED">
        <w:rPr>
          <w:i/>
          <w:iCs/>
          <w:sz w:val="20"/>
          <w:szCs w:val="20"/>
        </w:rPr>
        <w:t>3</w:t>
      </w:r>
      <w:r w:rsidR="00097354" w:rsidRPr="004B4E94">
        <w:rPr>
          <w:i/>
          <w:iCs/>
          <w:sz w:val="20"/>
          <w:szCs w:val="20"/>
        </w:rPr>
        <w:t xml:space="preserve"> questions, </w:t>
      </w:r>
      <w:r w:rsidR="00A02FED">
        <w:rPr>
          <w:i/>
          <w:iCs/>
          <w:sz w:val="20"/>
          <w:szCs w:val="20"/>
        </w:rPr>
        <w:t>collectively worth 4 points</w:t>
      </w:r>
      <w:r w:rsidR="00097354" w:rsidRPr="004B4E94">
        <w:rPr>
          <w:i/>
          <w:iCs/>
          <w:sz w:val="20"/>
          <w:szCs w:val="20"/>
        </w:rPr>
        <w:t>.</w:t>
      </w:r>
      <w:r w:rsidR="0065237B" w:rsidRPr="004B4E9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Submit the assignment </w:t>
      </w:r>
      <w:r w:rsidR="00B54280">
        <w:rPr>
          <w:i/>
          <w:iCs/>
          <w:sz w:val="20"/>
          <w:szCs w:val="20"/>
        </w:rPr>
        <w:t>in hard copy</w:t>
      </w:r>
      <w:r>
        <w:rPr>
          <w:i/>
          <w:iCs/>
          <w:sz w:val="20"/>
          <w:szCs w:val="20"/>
        </w:rPr>
        <w:t xml:space="preserve"> </w:t>
      </w:r>
      <w:r w:rsidR="00A02FED">
        <w:rPr>
          <w:i/>
          <w:iCs/>
          <w:sz w:val="20"/>
          <w:szCs w:val="20"/>
        </w:rPr>
        <w:t xml:space="preserve">by </w:t>
      </w:r>
      <w:r w:rsidR="00A02FED" w:rsidRPr="00A02FED">
        <w:rPr>
          <w:b/>
          <w:i/>
          <w:iCs/>
          <w:sz w:val="20"/>
          <w:szCs w:val="20"/>
        </w:rPr>
        <w:t>Monday 2</w:t>
      </w:r>
      <w:r w:rsidR="00444297">
        <w:rPr>
          <w:b/>
          <w:i/>
          <w:iCs/>
          <w:sz w:val="20"/>
          <w:szCs w:val="20"/>
        </w:rPr>
        <w:t>6</w:t>
      </w:r>
      <w:r w:rsidR="00444297" w:rsidRPr="00444297">
        <w:rPr>
          <w:b/>
          <w:i/>
          <w:iCs/>
          <w:sz w:val="20"/>
          <w:szCs w:val="20"/>
          <w:vertAlign w:val="superscript"/>
        </w:rPr>
        <w:t>th</w:t>
      </w:r>
      <w:r w:rsidR="00A02FED" w:rsidRPr="00A02FED">
        <w:rPr>
          <w:b/>
          <w:i/>
          <w:iCs/>
          <w:sz w:val="20"/>
          <w:szCs w:val="20"/>
        </w:rPr>
        <w:t xml:space="preserve"> February </w:t>
      </w:r>
      <w:r w:rsidR="00222542">
        <w:rPr>
          <w:b/>
          <w:i/>
          <w:iCs/>
          <w:sz w:val="20"/>
          <w:szCs w:val="20"/>
        </w:rPr>
        <w:t>1</w:t>
      </w:r>
      <w:r w:rsidR="00444297">
        <w:rPr>
          <w:b/>
          <w:i/>
          <w:iCs/>
          <w:sz w:val="20"/>
          <w:szCs w:val="20"/>
        </w:rPr>
        <w:t>7</w:t>
      </w:r>
      <w:r w:rsidR="00A02FED" w:rsidRPr="00A02FED">
        <w:rPr>
          <w:b/>
          <w:i/>
          <w:iCs/>
          <w:sz w:val="20"/>
          <w:szCs w:val="20"/>
        </w:rPr>
        <w:t>:</w:t>
      </w:r>
      <w:r w:rsidR="00444297">
        <w:rPr>
          <w:b/>
          <w:i/>
          <w:iCs/>
          <w:sz w:val="20"/>
          <w:szCs w:val="20"/>
        </w:rPr>
        <w:t>0</w:t>
      </w:r>
      <w:r w:rsidR="00A02FED" w:rsidRPr="00A02FED">
        <w:rPr>
          <w:b/>
          <w:i/>
          <w:iCs/>
          <w:sz w:val="20"/>
          <w:szCs w:val="20"/>
        </w:rPr>
        <w:t>0pm</w:t>
      </w:r>
      <w:r w:rsidR="00222542">
        <w:rPr>
          <w:b/>
          <w:i/>
          <w:iCs/>
          <w:sz w:val="20"/>
          <w:szCs w:val="20"/>
        </w:rPr>
        <w:t xml:space="preserve"> </w:t>
      </w:r>
      <w:r w:rsidR="00222542" w:rsidRPr="00222542">
        <w:rPr>
          <w:bCs/>
          <w:sz w:val="20"/>
          <w:szCs w:val="20"/>
        </w:rPr>
        <w:t>(i.e.</w:t>
      </w:r>
      <w:r w:rsidR="00222542">
        <w:rPr>
          <w:bCs/>
          <w:sz w:val="20"/>
          <w:szCs w:val="20"/>
        </w:rPr>
        <w:t xml:space="preserve"> before the 2</w:t>
      </w:r>
      <w:r w:rsidR="00222542" w:rsidRPr="00222542">
        <w:rPr>
          <w:bCs/>
          <w:sz w:val="20"/>
          <w:szCs w:val="20"/>
          <w:vertAlign w:val="superscript"/>
        </w:rPr>
        <w:t>nd</w:t>
      </w:r>
      <w:r w:rsidR="00222542">
        <w:rPr>
          <w:bCs/>
          <w:sz w:val="20"/>
          <w:szCs w:val="20"/>
        </w:rPr>
        <w:t xml:space="preserve"> lecture</w:t>
      </w:r>
      <w:r w:rsidR="0010237D">
        <w:rPr>
          <w:bCs/>
          <w:sz w:val="20"/>
          <w:szCs w:val="20"/>
        </w:rPr>
        <w:t xml:space="preserve"> next week</w:t>
      </w:r>
      <w:r w:rsidR="00222542">
        <w:rPr>
          <w:bCs/>
          <w:sz w:val="20"/>
          <w:szCs w:val="20"/>
        </w:rPr>
        <w:t>)</w:t>
      </w:r>
      <w:r w:rsidR="00222542" w:rsidRPr="00222542">
        <w:rPr>
          <w:i/>
          <w:iCs/>
          <w:sz w:val="20"/>
          <w:szCs w:val="20"/>
        </w:rPr>
        <w:t xml:space="preserve">. In case you are not able to submit the homework in person, you can send the answers to </w:t>
      </w:r>
      <w:hyperlink r:id="rId8" w:history="1">
        <w:r w:rsidR="00444297" w:rsidRPr="0005732C">
          <w:rPr>
            <w:rStyle w:val="Hyperlink"/>
            <w:i/>
            <w:iCs/>
            <w:sz w:val="20"/>
            <w:szCs w:val="20"/>
          </w:rPr>
          <w:t>alessandro.chiari@fsv.cuni.cz</w:t>
        </w:r>
      </w:hyperlink>
      <w:r w:rsidR="00222542" w:rsidRPr="00222542">
        <w:rPr>
          <w:i/>
          <w:iCs/>
          <w:sz w:val="20"/>
          <w:szCs w:val="20"/>
        </w:rPr>
        <w:t xml:space="preserve"> before </w:t>
      </w:r>
      <w:r w:rsidR="00222542">
        <w:rPr>
          <w:i/>
          <w:iCs/>
          <w:sz w:val="20"/>
          <w:szCs w:val="20"/>
        </w:rPr>
        <w:t>the deadline</w:t>
      </w:r>
      <w:r w:rsidR="00222542" w:rsidRPr="00222542">
        <w:rPr>
          <w:i/>
          <w:iCs/>
          <w:sz w:val="20"/>
          <w:szCs w:val="20"/>
        </w:rPr>
        <w:t xml:space="preserve"> </w:t>
      </w:r>
      <w:r w:rsidR="00222542">
        <w:rPr>
          <w:i/>
          <w:iCs/>
          <w:sz w:val="20"/>
          <w:szCs w:val="20"/>
        </w:rPr>
        <w:t>w</w:t>
      </w:r>
      <w:r w:rsidR="00222542" w:rsidRPr="00222542">
        <w:rPr>
          <w:i/>
          <w:iCs/>
          <w:sz w:val="20"/>
          <w:szCs w:val="20"/>
        </w:rPr>
        <w:t>ith „</w:t>
      </w:r>
      <w:r w:rsidR="00222542">
        <w:rPr>
          <w:i/>
          <w:iCs/>
          <w:sz w:val="20"/>
          <w:szCs w:val="20"/>
        </w:rPr>
        <w:t>International Macro</w:t>
      </w:r>
      <w:r w:rsidR="00222542" w:rsidRPr="00222542">
        <w:rPr>
          <w:i/>
          <w:iCs/>
          <w:sz w:val="20"/>
          <w:szCs w:val="20"/>
        </w:rPr>
        <w:t xml:space="preserve"> HW</w:t>
      </w:r>
      <w:r w:rsidR="00222542">
        <w:rPr>
          <w:i/>
          <w:iCs/>
          <w:sz w:val="20"/>
          <w:szCs w:val="20"/>
        </w:rPr>
        <w:t>1</w:t>
      </w:r>
      <w:r w:rsidR="00222542" w:rsidRPr="00222542">
        <w:rPr>
          <w:i/>
          <w:iCs/>
          <w:sz w:val="20"/>
          <w:szCs w:val="20"/>
        </w:rPr>
        <w:t xml:space="preserve">“ in the subject. </w:t>
      </w:r>
    </w:p>
    <w:p w14:paraId="5C25F0D2" w14:textId="5969E8AC" w:rsidR="009D66CB" w:rsidRPr="00556539" w:rsidRDefault="0080216C" w:rsidP="00C43315">
      <w:pPr>
        <w:ind w:left="360"/>
        <w:jc w:val="both"/>
        <w:rPr>
          <w:i/>
          <w:iCs/>
          <w:sz w:val="20"/>
          <w:szCs w:val="20"/>
        </w:rPr>
      </w:pPr>
      <w:r w:rsidRPr="00556539">
        <w:rPr>
          <w:i/>
          <w:iCs/>
          <w:sz w:val="20"/>
          <w:szCs w:val="20"/>
        </w:rPr>
        <w:t>Please, work individually.</w:t>
      </w:r>
    </w:p>
    <w:p w14:paraId="4096623B" w14:textId="168B6851" w:rsidR="0080216C" w:rsidRPr="00556539" w:rsidRDefault="0080216C" w:rsidP="009D66CB">
      <w:pPr>
        <w:ind w:left="360"/>
        <w:rPr>
          <w:sz w:val="20"/>
          <w:szCs w:val="20"/>
        </w:rPr>
      </w:pPr>
      <w:r w:rsidRPr="00556539">
        <w:rPr>
          <w:sz w:val="20"/>
          <w:szCs w:val="20"/>
          <w:u w:val="single"/>
        </w:rPr>
        <w:t>Your name</w:t>
      </w:r>
      <w:r w:rsidRPr="00556539">
        <w:rPr>
          <w:sz w:val="20"/>
          <w:szCs w:val="20"/>
        </w:rPr>
        <w:t>:</w:t>
      </w:r>
      <w:r w:rsidR="007F7706" w:rsidRPr="00556539">
        <w:rPr>
          <w:sz w:val="20"/>
          <w:szCs w:val="20"/>
        </w:rPr>
        <w:t xml:space="preserve"> </w:t>
      </w:r>
    </w:p>
    <w:p w14:paraId="29323D48" w14:textId="1EF6C621" w:rsidR="001F3635" w:rsidRPr="00556539" w:rsidRDefault="00A02FED" w:rsidP="005565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56539">
        <w:rPr>
          <w:sz w:val="20"/>
          <w:szCs w:val="20"/>
        </w:rPr>
        <w:t>There are countries that</w:t>
      </w:r>
      <w:r w:rsidR="001F3635" w:rsidRPr="00556539">
        <w:rPr>
          <w:sz w:val="20"/>
          <w:szCs w:val="20"/>
        </w:rPr>
        <w:t xml:space="preserve"> traditionally</w:t>
      </w:r>
      <w:r w:rsidRPr="00556539">
        <w:rPr>
          <w:sz w:val="20"/>
          <w:szCs w:val="20"/>
        </w:rPr>
        <w:t xml:space="preserve"> run large current account surpluses, and countries that run large deficits. Give </w:t>
      </w:r>
      <w:r w:rsidR="003574A0" w:rsidRPr="00556539">
        <w:rPr>
          <w:sz w:val="20"/>
          <w:szCs w:val="20"/>
        </w:rPr>
        <w:t>two</w:t>
      </w:r>
      <w:r w:rsidRPr="00556539">
        <w:rPr>
          <w:sz w:val="20"/>
          <w:szCs w:val="20"/>
        </w:rPr>
        <w:t xml:space="preserve"> examples of countries </w:t>
      </w:r>
      <w:r w:rsidR="003574A0" w:rsidRPr="00556539">
        <w:rPr>
          <w:sz w:val="20"/>
          <w:szCs w:val="20"/>
        </w:rPr>
        <w:t>in</w:t>
      </w:r>
      <w:r w:rsidRPr="00556539">
        <w:rPr>
          <w:sz w:val="20"/>
          <w:szCs w:val="20"/>
        </w:rPr>
        <w:t xml:space="preserve"> each category and briefly discuss the possible threats of such high imbalances. (</w:t>
      </w:r>
      <w:r w:rsidR="001F3635" w:rsidRPr="00556539">
        <w:rPr>
          <w:sz w:val="20"/>
          <w:szCs w:val="20"/>
        </w:rPr>
        <w:t>1</w:t>
      </w:r>
      <w:r w:rsidRPr="00556539">
        <w:rPr>
          <w:sz w:val="20"/>
          <w:szCs w:val="20"/>
        </w:rPr>
        <w:t xml:space="preserve"> pt)</w:t>
      </w:r>
    </w:p>
    <w:p w14:paraId="4AEFB3CF" w14:textId="77777777" w:rsidR="00A02FED" w:rsidRPr="00556539" w:rsidRDefault="00A02FED" w:rsidP="00A02FED">
      <w:pPr>
        <w:rPr>
          <w:sz w:val="20"/>
          <w:szCs w:val="20"/>
        </w:rPr>
      </w:pPr>
    </w:p>
    <w:p w14:paraId="41A26F08" w14:textId="77777777" w:rsidR="00A02FED" w:rsidRPr="00556539" w:rsidRDefault="00A02FED" w:rsidP="00C43315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6626FC83" w14:textId="62BE528E" w:rsidR="009D66CB" w:rsidRPr="00556539" w:rsidRDefault="00C43315" w:rsidP="00D1778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56539">
        <w:rPr>
          <w:sz w:val="20"/>
          <w:szCs w:val="20"/>
        </w:rPr>
        <w:t xml:space="preserve">During the </w:t>
      </w:r>
      <w:r w:rsidR="00D1778D" w:rsidRPr="00556539">
        <w:rPr>
          <w:sz w:val="20"/>
          <w:szCs w:val="20"/>
        </w:rPr>
        <w:t>lecture</w:t>
      </w:r>
      <w:r w:rsidRPr="00556539">
        <w:rPr>
          <w:sz w:val="20"/>
          <w:szCs w:val="20"/>
        </w:rPr>
        <w:t>, a two-period utility function was introduced:</w:t>
      </w:r>
    </w:p>
    <w:p w14:paraId="6E432F6D" w14:textId="70BB1603" w:rsidR="00C43315" w:rsidRPr="00556539" w:rsidRDefault="00556539" w:rsidP="00C43315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func>
          <m:r>
            <w:rPr>
              <w:rFonts w:ascii="Cambria Math" w:hAnsi="Cambria Math"/>
              <w:sz w:val="20"/>
              <w:szCs w:val="20"/>
            </w:rPr>
            <m:t>+β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func>
        </m:oMath>
      </m:oMathPara>
    </w:p>
    <w:p w14:paraId="5045567D" w14:textId="7AE9F382" w:rsidR="00654525" w:rsidRPr="00556539" w:rsidRDefault="00C43315" w:rsidP="00A02FED">
      <w:pPr>
        <w:ind w:left="1416"/>
        <w:rPr>
          <w:sz w:val="20"/>
        </w:rPr>
      </w:pPr>
      <w:r w:rsidRPr="00556539">
        <w:rPr>
          <w:sz w:val="20"/>
        </w:rPr>
        <w:t xml:space="preserve">What is the parameter </w:t>
      </w:r>
      <m:oMath>
        <m:r>
          <w:rPr>
            <w:rFonts w:ascii="Cambria Math" w:hAnsi="Cambria Math"/>
            <w:sz w:val="18"/>
            <w:szCs w:val="20"/>
          </w:rPr>
          <m:t>β</m:t>
        </m:r>
      </m:oMath>
      <w:r w:rsidRPr="00556539">
        <w:rPr>
          <w:sz w:val="20"/>
        </w:rPr>
        <w:t>? What role does it play in the utility function? Discuss</w:t>
      </w:r>
      <w:r w:rsidR="00A02FED" w:rsidRPr="00556539">
        <w:rPr>
          <w:sz w:val="20"/>
        </w:rPr>
        <w:t xml:space="preserve"> in </w:t>
      </w:r>
      <w:r w:rsidR="00E73B54" w:rsidRPr="00556539">
        <w:rPr>
          <w:sz w:val="20"/>
        </w:rPr>
        <w:t>2</w:t>
      </w:r>
      <w:r w:rsidR="00A02FED" w:rsidRPr="00556539">
        <w:rPr>
          <w:sz w:val="20"/>
        </w:rPr>
        <w:t>-</w:t>
      </w:r>
      <w:r w:rsidR="00E73B54" w:rsidRPr="00556539">
        <w:rPr>
          <w:sz w:val="20"/>
        </w:rPr>
        <w:t>3</w:t>
      </w:r>
      <w:r w:rsidR="00A02FED" w:rsidRPr="00556539">
        <w:rPr>
          <w:sz w:val="20"/>
        </w:rPr>
        <w:t xml:space="preserve"> sentences</w:t>
      </w:r>
      <w:r w:rsidRPr="00556539">
        <w:t>.</w:t>
      </w:r>
      <w:r w:rsidR="00A02FED" w:rsidRPr="00556539">
        <w:t xml:space="preserve"> </w:t>
      </w:r>
      <w:r w:rsidR="00A02FED" w:rsidRPr="00556539">
        <w:rPr>
          <w:sz w:val="20"/>
        </w:rPr>
        <w:t>(0.5 pts)</w:t>
      </w:r>
    </w:p>
    <w:p w14:paraId="056E91C5" w14:textId="77777777" w:rsidR="00762368" w:rsidRPr="00556539" w:rsidRDefault="00762368" w:rsidP="00A02FED">
      <w:pPr>
        <w:ind w:left="1416"/>
        <w:rPr>
          <w:sz w:val="20"/>
        </w:rPr>
      </w:pPr>
    </w:p>
    <w:p w14:paraId="68BBB7E3" w14:textId="77777777" w:rsidR="003658C6" w:rsidRPr="00556539" w:rsidRDefault="003658C6" w:rsidP="00A02FED">
      <w:pPr>
        <w:ind w:left="1416"/>
        <w:rPr>
          <w:sz w:val="20"/>
        </w:rPr>
      </w:pPr>
    </w:p>
    <w:p w14:paraId="0FE6444A" w14:textId="4F80A177" w:rsidR="00A02FED" w:rsidRPr="00556539" w:rsidRDefault="00A02FED" w:rsidP="00A02FED">
      <w:pPr>
        <w:pStyle w:val="ListParagraph"/>
        <w:numPr>
          <w:ilvl w:val="1"/>
          <w:numId w:val="2"/>
        </w:numPr>
        <w:rPr>
          <w:sz w:val="20"/>
        </w:rPr>
      </w:pPr>
      <w:r w:rsidRPr="00556539">
        <w:rPr>
          <w:sz w:val="20"/>
        </w:rPr>
        <w:t>The Euler equation in the basic two-period model is specied as follows.</w:t>
      </w:r>
    </w:p>
    <w:p w14:paraId="454F5504" w14:textId="30916141" w:rsidR="00A02FED" w:rsidRPr="00556539" w:rsidRDefault="00000000" w:rsidP="00A02FED">
      <w:pPr>
        <w:rPr>
          <w:rFonts w:eastAsiaTheme="minorEastAsia"/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</w:rPr>
            <m:t>=β(1+r)</m:t>
          </m:r>
        </m:oMath>
      </m:oMathPara>
    </w:p>
    <w:p w14:paraId="249C77FE" w14:textId="7C1B95EF" w:rsidR="00A02FED" w:rsidRPr="00556539" w:rsidRDefault="00E73B54" w:rsidP="00650846">
      <w:pPr>
        <w:ind w:left="708" w:firstLine="708"/>
        <w:rPr>
          <w:sz w:val="20"/>
        </w:rPr>
      </w:pPr>
      <w:r w:rsidRPr="00556539">
        <w:rPr>
          <w:sz w:val="20"/>
        </w:rPr>
        <w:t>What does it tell us? Explain in 2-3 sentences</w:t>
      </w:r>
      <w:r w:rsidRPr="00556539">
        <w:t xml:space="preserve">. </w:t>
      </w:r>
      <w:r w:rsidRPr="00556539">
        <w:rPr>
          <w:sz w:val="20"/>
        </w:rPr>
        <w:t>(0.5 pts)</w:t>
      </w:r>
    </w:p>
    <w:p w14:paraId="203F686B" w14:textId="77777777" w:rsidR="00762368" w:rsidRPr="00556539" w:rsidRDefault="00762368" w:rsidP="00A02FED">
      <w:pPr>
        <w:rPr>
          <w:sz w:val="20"/>
        </w:rPr>
      </w:pPr>
    </w:p>
    <w:p w14:paraId="43516135" w14:textId="0FD6913E" w:rsidR="00654525" w:rsidRPr="00556539" w:rsidRDefault="00A02FED" w:rsidP="00A02FED">
      <w:pPr>
        <w:pStyle w:val="ListParagraph"/>
        <w:ind w:left="1440"/>
      </w:pPr>
      <w:r w:rsidRPr="00556539">
        <w:tab/>
      </w:r>
    </w:p>
    <w:p w14:paraId="5C6BCA0E" w14:textId="5F59995B" w:rsidR="00E57100" w:rsidRPr="00556539" w:rsidRDefault="00762368" w:rsidP="00762368">
      <w:pPr>
        <w:pStyle w:val="ListParagraph"/>
        <w:numPr>
          <w:ilvl w:val="0"/>
          <w:numId w:val="2"/>
        </w:numPr>
        <w:rPr>
          <w:sz w:val="20"/>
        </w:rPr>
      </w:pPr>
      <w:r w:rsidRPr="00556539">
        <w:rPr>
          <w:sz w:val="20"/>
        </w:rPr>
        <w:t>Consider a simple 2-period model without investment (the pure endowment model). The representative individual maximizes her utility represented by</w:t>
      </w:r>
      <w:r w:rsidR="003658C6" w:rsidRPr="00556539">
        <w:rPr>
          <w:rFonts w:eastAsiaTheme="minorEastAsia"/>
          <w:sz w:val="20"/>
          <w:szCs w:val="20"/>
        </w:rPr>
        <w:t>.</w:t>
      </w:r>
    </w:p>
    <w:p w14:paraId="3E4F23E5" w14:textId="198EED77" w:rsidR="00762368" w:rsidRPr="00556539" w:rsidRDefault="00556539" w:rsidP="00762368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func>
          <m:r>
            <w:rPr>
              <w:rFonts w:ascii="Cambria Math" w:hAnsi="Cambria Math"/>
              <w:sz w:val="20"/>
              <w:szCs w:val="20"/>
            </w:rPr>
            <m:t>+β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func>
        </m:oMath>
      </m:oMathPara>
    </w:p>
    <w:p w14:paraId="79646ECD" w14:textId="437FF98E" w:rsidR="00C3304C" w:rsidRPr="00556539" w:rsidRDefault="00762368" w:rsidP="00C3304C">
      <w:pPr>
        <w:pStyle w:val="ListParagraph"/>
        <w:ind w:left="1080"/>
        <w:rPr>
          <w:sz w:val="20"/>
        </w:rPr>
      </w:pPr>
      <w:r w:rsidRPr="00556539">
        <w:rPr>
          <w:sz w:val="20"/>
        </w:rPr>
        <w:t>Assume that Y</w:t>
      </w:r>
      <w:r w:rsidRPr="00556539">
        <w:rPr>
          <w:sz w:val="20"/>
          <w:vertAlign w:val="subscript"/>
        </w:rPr>
        <w:t>1</w:t>
      </w:r>
      <w:r w:rsidRPr="00556539">
        <w:rPr>
          <w:sz w:val="20"/>
        </w:rPr>
        <w:t xml:space="preserve"> = 1</w:t>
      </w:r>
      <w:r w:rsidR="000F2B8B" w:rsidRPr="00556539">
        <w:rPr>
          <w:sz w:val="20"/>
        </w:rPr>
        <w:t>2</w:t>
      </w:r>
      <w:r w:rsidR="00C3304C" w:rsidRPr="00556539">
        <w:rPr>
          <w:sz w:val="20"/>
        </w:rPr>
        <w:t>0</w:t>
      </w:r>
      <w:r w:rsidRPr="00556539">
        <w:rPr>
          <w:sz w:val="20"/>
        </w:rPr>
        <w:t>, Y</w:t>
      </w:r>
      <w:r w:rsidRPr="00556539">
        <w:rPr>
          <w:sz w:val="20"/>
          <w:vertAlign w:val="subscript"/>
        </w:rPr>
        <w:t>2</w:t>
      </w:r>
      <w:r w:rsidRPr="00556539">
        <w:rPr>
          <w:sz w:val="20"/>
        </w:rPr>
        <w:t xml:space="preserve"> = </w:t>
      </w:r>
      <w:r w:rsidR="000F2B8B" w:rsidRPr="00556539">
        <w:rPr>
          <w:sz w:val="20"/>
        </w:rPr>
        <w:t>95</w:t>
      </w:r>
      <w:r w:rsidRPr="00556539">
        <w:rPr>
          <w:sz w:val="20"/>
        </w:rPr>
        <w:t>,  β= 0.</w:t>
      </w:r>
      <w:r w:rsidR="00C3304C" w:rsidRPr="00556539">
        <w:rPr>
          <w:sz w:val="20"/>
        </w:rPr>
        <w:t>9</w:t>
      </w:r>
      <w:r w:rsidR="000F2B8B" w:rsidRPr="00556539">
        <w:rPr>
          <w:sz w:val="20"/>
        </w:rPr>
        <w:t>2</w:t>
      </w:r>
      <w:r w:rsidRPr="00556539">
        <w:rPr>
          <w:sz w:val="20"/>
        </w:rPr>
        <w:t xml:space="preserve"> </w:t>
      </w:r>
    </w:p>
    <w:p w14:paraId="7ADC9D75" w14:textId="77777777" w:rsidR="00C3304C" w:rsidRPr="00556539" w:rsidRDefault="00C3304C" w:rsidP="00C3304C">
      <w:pPr>
        <w:pStyle w:val="ListParagraph"/>
        <w:ind w:left="1080"/>
        <w:rPr>
          <w:sz w:val="20"/>
        </w:rPr>
      </w:pPr>
    </w:p>
    <w:p w14:paraId="783936F1" w14:textId="77777777" w:rsidR="00C3304C" w:rsidRPr="00556539" w:rsidRDefault="00C3304C" w:rsidP="00C3304C">
      <w:pPr>
        <w:pStyle w:val="ListParagraph"/>
        <w:ind w:left="1080"/>
        <w:rPr>
          <w:sz w:val="20"/>
        </w:rPr>
      </w:pPr>
    </w:p>
    <w:p w14:paraId="7CF9C23F" w14:textId="4AA08C89" w:rsidR="00C3304C" w:rsidRPr="00556539" w:rsidRDefault="00C3304C" w:rsidP="00C3304C">
      <w:pPr>
        <w:pStyle w:val="ListParagraph"/>
        <w:numPr>
          <w:ilvl w:val="0"/>
          <w:numId w:val="11"/>
        </w:numPr>
        <w:rPr>
          <w:sz w:val="20"/>
        </w:rPr>
      </w:pPr>
      <w:r w:rsidRPr="00556539">
        <w:rPr>
          <w:sz w:val="20"/>
        </w:rPr>
        <w:t>Assume a closed economy with no access to international borrowing or lending. Compute the equ</w:t>
      </w:r>
      <w:r w:rsidR="00964242" w:rsidRPr="00556539">
        <w:rPr>
          <w:sz w:val="20"/>
        </w:rPr>
        <w:t>i</w:t>
      </w:r>
      <w:r w:rsidRPr="00556539">
        <w:rPr>
          <w:sz w:val="20"/>
        </w:rPr>
        <w:t xml:space="preserve">librium real interest rate in such an economy. </w:t>
      </w:r>
      <w:r w:rsidR="002C6B67" w:rsidRPr="00556539">
        <w:rPr>
          <w:sz w:val="20"/>
        </w:rPr>
        <w:t xml:space="preserve">Calculate the level of utility of a representative agent. </w:t>
      </w:r>
      <w:r w:rsidRPr="00556539">
        <w:rPr>
          <w:sz w:val="20"/>
        </w:rPr>
        <w:t>(1 point)</w:t>
      </w:r>
    </w:p>
    <w:p w14:paraId="05C44BF9" w14:textId="77777777" w:rsidR="00C3304C" w:rsidRPr="00556539" w:rsidRDefault="00C3304C" w:rsidP="00C3304C">
      <w:pPr>
        <w:rPr>
          <w:sz w:val="20"/>
        </w:rPr>
      </w:pPr>
    </w:p>
    <w:p w14:paraId="7ECA79BC" w14:textId="49B2BA05" w:rsidR="00762368" w:rsidRPr="00556539" w:rsidRDefault="00C3304C" w:rsidP="00C3304C">
      <w:pPr>
        <w:pStyle w:val="ListParagraph"/>
        <w:numPr>
          <w:ilvl w:val="0"/>
          <w:numId w:val="11"/>
        </w:numPr>
        <w:rPr>
          <w:sz w:val="20"/>
        </w:rPr>
      </w:pPr>
      <w:r w:rsidRPr="00556539">
        <w:rPr>
          <w:sz w:val="20"/>
        </w:rPr>
        <w:t>Assume a small open economy with unlimited access to international financi</w:t>
      </w:r>
      <w:r w:rsidR="00706E53" w:rsidRPr="00556539">
        <w:rPr>
          <w:sz w:val="20"/>
        </w:rPr>
        <w:t>a</w:t>
      </w:r>
      <w:r w:rsidRPr="00556539">
        <w:rPr>
          <w:sz w:val="20"/>
        </w:rPr>
        <w:t>l market at global interest rate</w:t>
      </w:r>
      <w:r w:rsidR="00762368" w:rsidRPr="00556539">
        <w:rPr>
          <w:sz w:val="20"/>
        </w:rPr>
        <w:t xml:space="preserve"> r = </w:t>
      </w:r>
      <w:r w:rsidR="000F2B8B" w:rsidRPr="00556539">
        <w:rPr>
          <w:sz w:val="20"/>
        </w:rPr>
        <w:t>4</w:t>
      </w:r>
      <w:r w:rsidR="00762368" w:rsidRPr="00556539">
        <w:rPr>
          <w:sz w:val="20"/>
        </w:rPr>
        <w:t>%. Compute the consumption path, current accounts for both periods and net exports. Show graphically.</w:t>
      </w:r>
      <w:r w:rsidRPr="00556539">
        <w:rPr>
          <w:sz w:val="20"/>
        </w:rPr>
        <w:t xml:space="preserve"> </w:t>
      </w:r>
      <w:r w:rsidR="002C6B67" w:rsidRPr="00556539">
        <w:rPr>
          <w:sz w:val="20"/>
        </w:rPr>
        <w:t xml:space="preserve">Calculate the level of utility of a representative agent. </w:t>
      </w:r>
      <w:r w:rsidRPr="00556539">
        <w:rPr>
          <w:sz w:val="20"/>
        </w:rPr>
        <w:t>(1 point)</w:t>
      </w:r>
    </w:p>
    <w:p w14:paraId="575D463E" w14:textId="78B97595" w:rsidR="003E451A" w:rsidRPr="00556539" w:rsidRDefault="00762368" w:rsidP="00C3304C">
      <w:pPr>
        <w:pStyle w:val="ListParagraph"/>
        <w:rPr>
          <w:sz w:val="20"/>
        </w:rPr>
      </w:pPr>
      <w:r w:rsidRPr="00556539">
        <w:rPr>
          <w:sz w:val="20"/>
        </w:rPr>
        <w:t xml:space="preserve"> </w:t>
      </w:r>
    </w:p>
    <w:p w14:paraId="346CEEAF" w14:textId="77777777" w:rsidR="00E73B54" w:rsidRPr="00556539" w:rsidRDefault="00E73B54" w:rsidP="00E73B54">
      <w:pPr>
        <w:rPr>
          <w:sz w:val="20"/>
        </w:rPr>
      </w:pPr>
    </w:p>
    <w:p w14:paraId="7BC94816" w14:textId="77777777" w:rsidR="00E73B54" w:rsidRPr="00556539" w:rsidRDefault="00E73B54" w:rsidP="00E73B54">
      <w:pPr>
        <w:rPr>
          <w:sz w:val="20"/>
        </w:rPr>
      </w:pPr>
    </w:p>
    <w:p w14:paraId="58BE3DF5" w14:textId="77777777" w:rsidR="00E73B54" w:rsidRPr="00E73B54" w:rsidRDefault="00E73B54" w:rsidP="00E73B54">
      <w:pPr>
        <w:rPr>
          <w:b/>
          <w:bCs/>
          <w:sz w:val="20"/>
        </w:rPr>
      </w:pPr>
    </w:p>
    <w:p w14:paraId="4DE726AE" w14:textId="2E16B300" w:rsidR="00A02FED" w:rsidRPr="00E73B54" w:rsidRDefault="00A02FED" w:rsidP="00E73B54">
      <w:pPr>
        <w:rPr>
          <w:b/>
          <w:bCs/>
          <w:sz w:val="20"/>
        </w:rPr>
      </w:pPr>
    </w:p>
    <w:sectPr w:rsidR="00A02FED" w:rsidRPr="00E7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56FE" w14:textId="77777777" w:rsidR="00A23BB8" w:rsidRDefault="00A23BB8" w:rsidP="0080216C">
      <w:pPr>
        <w:spacing w:after="0" w:line="240" w:lineRule="auto"/>
      </w:pPr>
      <w:r>
        <w:separator/>
      </w:r>
    </w:p>
  </w:endnote>
  <w:endnote w:type="continuationSeparator" w:id="0">
    <w:p w14:paraId="105F295C" w14:textId="77777777" w:rsidR="00A23BB8" w:rsidRDefault="00A23BB8" w:rsidP="008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5B4E" w14:textId="77777777" w:rsidR="00A23BB8" w:rsidRDefault="00A23BB8" w:rsidP="0080216C">
      <w:pPr>
        <w:spacing w:after="0" w:line="240" w:lineRule="auto"/>
      </w:pPr>
      <w:r>
        <w:separator/>
      </w:r>
    </w:p>
  </w:footnote>
  <w:footnote w:type="continuationSeparator" w:id="0">
    <w:p w14:paraId="0DD0ED19" w14:textId="77777777" w:rsidR="00A23BB8" w:rsidRDefault="00A23BB8" w:rsidP="0080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2D5"/>
    <w:multiLevelType w:val="hybridMultilevel"/>
    <w:tmpl w:val="B44C4C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291"/>
    <w:multiLevelType w:val="hybridMultilevel"/>
    <w:tmpl w:val="8B662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CBC"/>
    <w:multiLevelType w:val="hybridMultilevel"/>
    <w:tmpl w:val="3282F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6C9"/>
    <w:multiLevelType w:val="hybridMultilevel"/>
    <w:tmpl w:val="C6AEBB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254F5"/>
    <w:multiLevelType w:val="hybridMultilevel"/>
    <w:tmpl w:val="F064B548"/>
    <w:lvl w:ilvl="0" w:tplc="FE9EBD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ABDF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CFA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E5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F8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A00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CA4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0BB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59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44E"/>
    <w:multiLevelType w:val="hybridMultilevel"/>
    <w:tmpl w:val="379A5F16"/>
    <w:lvl w:ilvl="0" w:tplc="CDAA7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41E5B"/>
    <w:multiLevelType w:val="hybridMultilevel"/>
    <w:tmpl w:val="12025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06473"/>
    <w:multiLevelType w:val="hybridMultilevel"/>
    <w:tmpl w:val="9BC2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5CFF"/>
    <w:multiLevelType w:val="hybridMultilevel"/>
    <w:tmpl w:val="F0B61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5890"/>
    <w:multiLevelType w:val="hybridMultilevel"/>
    <w:tmpl w:val="A6662C0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C55BA"/>
    <w:multiLevelType w:val="hybridMultilevel"/>
    <w:tmpl w:val="1BB2CC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9119439">
    <w:abstractNumId w:val="6"/>
  </w:num>
  <w:num w:numId="2" w16cid:durableId="1043672889">
    <w:abstractNumId w:val="0"/>
  </w:num>
  <w:num w:numId="3" w16cid:durableId="1240946592">
    <w:abstractNumId w:val="9"/>
  </w:num>
  <w:num w:numId="4" w16cid:durableId="572740899">
    <w:abstractNumId w:val="10"/>
  </w:num>
  <w:num w:numId="5" w16cid:durableId="2011905391">
    <w:abstractNumId w:val="1"/>
  </w:num>
  <w:num w:numId="6" w16cid:durableId="661158806">
    <w:abstractNumId w:val="7"/>
  </w:num>
  <w:num w:numId="7" w16cid:durableId="1298291868">
    <w:abstractNumId w:val="2"/>
  </w:num>
  <w:num w:numId="8" w16cid:durableId="59983641">
    <w:abstractNumId w:val="8"/>
  </w:num>
  <w:num w:numId="9" w16cid:durableId="1602571369">
    <w:abstractNumId w:val="3"/>
  </w:num>
  <w:num w:numId="10" w16cid:durableId="136580556">
    <w:abstractNumId w:val="4"/>
  </w:num>
  <w:num w:numId="11" w16cid:durableId="125851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45"/>
    <w:rsid w:val="00061976"/>
    <w:rsid w:val="00097354"/>
    <w:rsid w:val="00097C77"/>
    <w:rsid w:val="000C067B"/>
    <w:rsid w:val="000F2B8B"/>
    <w:rsid w:val="0010237D"/>
    <w:rsid w:val="00124091"/>
    <w:rsid w:val="00155FBE"/>
    <w:rsid w:val="0018331C"/>
    <w:rsid w:val="00186369"/>
    <w:rsid w:val="001B6945"/>
    <w:rsid w:val="001D0780"/>
    <w:rsid w:val="001F3635"/>
    <w:rsid w:val="00222542"/>
    <w:rsid w:val="002246AA"/>
    <w:rsid w:val="002C576B"/>
    <w:rsid w:val="002C6B67"/>
    <w:rsid w:val="0032654B"/>
    <w:rsid w:val="003574A0"/>
    <w:rsid w:val="003658C6"/>
    <w:rsid w:val="003D0DD0"/>
    <w:rsid w:val="003E451A"/>
    <w:rsid w:val="00444297"/>
    <w:rsid w:val="00452C9D"/>
    <w:rsid w:val="00461ADF"/>
    <w:rsid w:val="004B4E94"/>
    <w:rsid w:val="00556539"/>
    <w:rsid w:val="00577247"/>
    <w:rsid w:val="005936FD"/>
    <w:rsid w:val="005A7819"/>
    <w:rsid w:val="005E5A6E"/>
    <w:rsid w:val="00650846"/>
    <w:rsid w:val="0065237B"/>
    <w:rsid w:val="00654525"/>
    <w:rsid w:val="006F6C04"/>
    <w:rsid w:val="00706E53"/>
    <w:rsid w:val="00762368"/>
    <w:rsid w:val="007F1B61"/>
    <w:rsid w:val="007F7706"/>
    <w:rsid w:val="00800901"/>
    <w:rsid w:val="0080216C"/>
    <w:rsid w:val="0086033F"/>
    <w:rsid w:val="00870AE6"/>
    <w:rsid w:val="008E59D4"/>
    <w:rsid w:val="009144A5"/>
    <w:rsid w:val="00955611"/>
    <w:rsid w:val="00964242"/>
    <w:rsid w:val="0098697D"/>
    <w:rsid w:val="009C3C48"/>
    <w:rsid w:val="009C3D37"/>
    <w:rsid w:val="009D34C8"/>
    <w:rsid w:val="009D66CB"/>
    <w:rsid w:val="009D749D"/>
    <w:rsid w:val="00A02FED"/>
    <w:rsid w:val="00A04717"/>
    <w:rsid w:val="00A20538"/>
    <w:rsid w:val="00A23BB8"/>
    <w:rsid w:val="00A3642B"/>
    <w:rsid w:val="00AD6327"/>
    <w:rsid w:val="00AE5687"/>
    <w:rsid w:val="00B02535"/>
    <w:rsid w:val="00B23E21"/>
    <w:rsid w:val="00B54280"/>
    <w:rsid w:val="00BB509B"/>
    <w:rsid w:val="00BD7DE1"/>
    <w:rsid w:val="00BE54B1"/>
    <w:rsid w:val="00C3304C"/>
    <w:rsid w:val="00C43315"/>
    <w:rsid w:val="00C832C7"/>
    <w:rsid w:val="00C84379"/>
    <w:rsid w:val="00CC696C"/>
    <w:rsid w:val="00CF0038"/>
    <w:rsid w:val="00D1778D"/>
    <w:rsid w:val="00D51648"/>
    <w:rsid w:val="00DB0D3B"/>
    <w:rsid w:val="00DB0E76"/>
    <w:rsid w:val="00DD7849"/>
    <w:rsid w:val="00E57100"/>
    <w:rsid w:val="00E73B54"/>
    <w:rsid w:val="00E76A76"/>
    <w:rsid w:val="00ED6750"/>
    <w:rsid w:val="00F0001A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4E50"/>
  <w15:docId w15:val="{2E6F15FC-28C2-4DD2-8FF6-457D1EB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6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6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1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2C9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4E94"/>
    <w:pPr>
      <w:spacing w:after="0" w:line="240" w:lineRule="auto"/>
    </w:pPr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15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4331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chiari@fsv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DFE5-7675-49F4-8E1C-253A620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 Molnar</dc:creator>
  <cp:lastModifiedBy>marzichiari97@outlook.com</cp:lastModifiedBy>
  <cp:revision>10</cp:revision>
  <dcterms:created xsi:type="dcterms:W3CDTF">2024-02-02T08:37:00Z</dcterms:created>
  <dcterms:modified xsi:type="dcterms:W3CDTF">2024-02-19T08:17:00Z</dcterms:modified>
</cp:coreProperties>
</file>