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C330E" w14:textId="77777777" w:rsidR="00C56EBA" w:rsidRPr="00B16272" w:rsidRDefault="001C4E00" w:rsidP="00AB2C69">
      <w:pPr>
        <w:pStyle w:val="Bod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/>
        <w:rPr>
          <w:rFonts w:ascii="Calibri" w:hAnsi="Calibri"/>
          <w:b/>
          <w:sz w:val="36"/>
          <w:szCs w:val="36"/>
        </w:rPr>
      </w:pPr>
      <w:proofErr w:type="spellStart"/>
      <w:r>
        <w:rPr>
          <w:rFonts w:ascii="Calibri" w:hAnsi="Calibri"/>
          <w:b/>
          <w:sz w:val="36"/>
          <w:szCs w:val="36"/>
        </w:rPr>
        <w:t>Einführung</w:t>
      </w:r>
      <w:proofErr w:type="spellEnd"/>
      <w:r>
        <w:rPr>
          <w:rFonts w:ascii="Calibri" w:hAnsi="Calibri"/>
          <w:b/>
          <w:sz w:val="36"/>
          <w:szCs w:val="36"/>
        </w:rPr>
        <w:t xml:space="preserve"> in </w:t>
      </w:r>
      <w:proofErr w:type="spellStart"/>
      <w:r>
        <w:rPr>
          <w:rFonts w:ascii="Calibri" w:hAnsi="Calibri"/>
          <w:b/>
          <w:sz w:val="36"/>
          <w:szCs w:val="36"/>
        </w:rPr>
        <w:t>die</w:t>
      </w:r>
      <w:proofErr w:type="spellEnd"/>
      <w:r>
        <w:rPr>
          <w:rFonts w:ascii="Calibri" w:hAnsi="Calibri"/>
          <w:b/>
          <w:sz w:val="36"/>
          <w:szCs w:val="36"/>
        </w:rPr>
        <w:t xml:space="preserve"> </w:t>
      </w:r>
      <w:proofErr w:type="spellStart"/>
      <w:r>
        <w:rPr>
          <w:rFonts w:ascii="Calibri" w:hAnsi="Calibri"/>
          <w:b/>
          <w:sz w:val="36"/>
          <w:szCs w:val="36"/>
        </w:rPr>
        <w:t>Übersetzungspraxis</w:t>
      </w:r>
      <w:proofErr w:type="spellEnd"/>
    </w:p>
    <w:p w14:paraId="0FFF6759" w14:textId="77777777" w:rsidR="003E5E3A" w:rsidRPr="0089133E" w:rsidRDefault="003E5E3A" w:rsidP="00AB2C69">
      <w:pPr>
        <w:pStyle w:val="Bod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/>
        <w:rPr>
          <w:rFonts w:ascii="Calibri" w:hAnsi="Calibri"/>
          <w:b/>
        </w:rPr>
      </w:pPr>
      <w:r w:rsidRPr="0089133E">
        <w:rPr>
          <w:rFonts w:ascii="Calibri" w:hAnsi="Calibri"/>
          <w:b/>
        </w:rPr>
        <w:t>Štěpán Zbytovský</w:t>
      </w:r>
      <w:r w:rsidR="00CC7D22">
        <w:rPr>
          <w:rFonts w:ascii="Calibri" w:hAnsi="Calibri"/>
          <w:b/>
        </w:rPr>
        <w:t>,</w:t>
      </w:r>
      <w:r w:rsidR="00B16272">
        <w:rPr>
          <w:rFonts w:ascii="Calibri" w:hAnsi="Calibri"/>
          <w:b/>
        </w:rPr>
        <w:t xml:space="preserve"> Ph.D.</w:t>
      </w:r>
    </w:p>
    <w:p w14:paraId="542C6AD7" w14:textId="36697D36" w:rsidR="003E5E3A" w:rsidRPr="00526E28" w:rsidRDefault="005947FC" w:rsidP="00AB2C69">
      <w:pPr>
        <w:pStyle w:val="Bod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/>
        <w:rPr>
          <w:rFonts w:ascii="Calibri" w:hAnsi="Calibri"/>
          <w:b/>
          <w:lang w:val="en-US"/>
        </w:rPr>
      </w:pPr>
      <w:proofErr w:type="spellStart"/>
      <w:r>
        <w:rPr>
          <w:rFonts w:ascii="Calibri" w:hAnsi="Calibri"/>
          <w:b/>
        </w:rPr>
        <w:t>WiSe</w:t>
      </w:r>
      <w:proofErr w:type="spellEnd"/>
      <w:r w:rsidR="003E5E3A" w:rsidRPr="0089133E">
        <w:rPr>
          <w:rFonts w:ascii="Calibri" w:hAnsi="Calibri"/>
          <w:b/>
        </w:rPr>
        <w:t xml:space="preserve"> </w:t>
      </w:r>
      <w:r w:rsidR="003E5E3A" w:rsidRPr="00526E28">
        <w:rPr>
          <w:rFonts w:ascii="Calibri" w:hAnsi="Calibri"/>
          <w:b/>
          <w:lang w:val="en-US"/>
        </w:rPr>
        <w:t>20</w:t>
      </w:r>
      <w:r>
        <w:rPr>
          <w:rFonts w:ascii="Calibri" w:hAnsi="Calibri"/>
          <w:b/>
          <w:lang w:val="en-US"/>
        </w:rPr>
        <w:t>2</w:t>
      </w:r>
      <w:r w:rsidR="00092789">
        <w:rPr>
          <w:rFonts w:ascii="Calibri" w:hAnsi="Calibri"/>
          <w:b/>
          <w:lang w:val="en-US"/>
        </w:rPr>
        <w:t>3</w:t>
      </w:r>
      <w:r w:rsidR="000837BE">
        <w:rPr>
          <w:rFonts w:ascii="Calibri" w:hAnsi="Calibri"/>
          <w:b/>
          <w:lang w:val="en-US"/>
        </w:rPr>
        <w:t>-2</w:t>
      </w:r>
      <w:r w:rsidR="00092789">
        <w:rPr>
          <w:rFonts w:ascii="Calibri" w:hAnsi="Calibri"/>
          <w:b/>
          <w:lang w:val="en-US"/>
        </w:rPr>
        <w:t>4</w:t>
      </w:r>
      <w:r w:rsidR="003E5E3A" w:rsidRPr="00526E28">
        <w:rPr>
          <w:rFonts w:ascii="Calibri" w:hAnsi="Calibri"/>
          <w:b/>
          <w:lang w:val="en-US"/>
        </w:rPr>
        <w:t xml:space="preserve">, </w:t>
      </w:r>
      <w:r w:rsidR="00092789">
        <w:rPr>
          <w:rFonts w:ascii="Calibri" w:hAnsi="Calibri"/>
          <w:b/>
          <w:lang w:val="en-US"/>
        </w:rPr>
        <w:t>Freit</w:t>
      </w:r>
      <w:r w:rsidR="00084416">
        <w:rPr>
          <w:rFonts w:ascii="Calibri" w:hAnsi="Calibri"/>
          <w:b/>
          <w:lang w:val="en-US"/>
        </w:rPr>
        <w:t>ag</w:t>
      </w:r>
      <w:r w:rsidR="003E5E3A" w:rsidRPr="00526E28">
        <w:rPr>
          <w:rFonts w:ascii="Calibri" w:hAnsi="Calibri"/>
          <w:b/>
          <w:lang w:val="en-US"/>
        </w:rPr>
        <w:t xml:space="preserve"> </w:t>
      </w:r>
      <w:r w:rsidR="00084416">
        <w:rPr>
          <w:rFonts w:ascii="Calibri" w:hAnsi="Calibri"/>
          <w:b/>
          <w:lang w:val="en-US"/>
        </w:rPr>
        <w:t>12</w:t>
      </w:r>
      <w:r w:rsidR="003E5E3A" w:rsidRPr="00526E28">
        <w:rPr>
          <w:rFonts w:ascii="Calibri" w:hAnsi="Calibri"/>
          <w:b/>
          <w:lang w:val="en-US"/>
        </w:rPr>
        <w:t>:</w:t>
      </w:r>
      <w:r w:rsidR="00092789">
        <w:rPr>
          <w:rFonts w:ascii="Calibri" w:hAnsi="Calibri"/>
          <w:b/>
          <w:lang w:val="en-US"/>
        </w:rPr>
        <w:t>30-14:00</w:t>
      </w:r>
      <w:r w:rsidR="006B196A">
        <w:rPr>
          <w:rFonts w:ascii="Calibri" w:hAnsi="Calibri"/>
          <w:b/>
          <w:lang w:val="en-US"/>
        </w:rPr>
        <w:t>, Raum 317</w:t>
      </w:r>
    </w:p>
    <w:p w14:paraId="459B2829" w14:textId="77777777" w:rsidR="009632F5" w:rsidRPr="009632F5" w:rsidRDefault="009632F5">
      <w:pPr>
        <w:pStyle w:val="Body1"/>
        <w:rPr>
          <w:rFonts w:ascii="Calibri" w:hAnsi="Calibri"/>
          <w:b/>
          <w:sz w:val="12"/>
          <w:szCs w:val="8"/>
        </w:rPr>
      </w:pPr>
    </w:p>
    <w:p w14:paraId="25D512F2" w14:textId="6C2AEB8B" w:rsidR="006D0687" w:rsidRDefault="00526E28">
      <w:pPr>
        <w:pStyle w:val="Body1"/>
        <w:rPr>
          <w:rFonts w:ascii="Calibri" w:hAnsi="Calibri"/>
          <w:b/>
        </w:rPr>
      </w:pPr>
      <w:proofErr w:type="spellStart"/>
      <w:r>
        <w:rPr>
          <w:rFonts w:ascii="Calibri" w:hAnsi="Calibri"/>
          <w:b/>
        </w:rPr>
        <w:t>Program</w:t>
      </w:r>
      <w:r w:rsidR="00A6496D">
        <w:rPr>
          <w:rFonts w:ascii="Calibri" w:hAnsi="Calibri"/>
          <w:b/>
        </w:rPr>
        <w:t>m</w:t>
      </w:r>
      <w:proofErr w:type="spellEnd"/>
      <w:r>
        <w:rPr>
          <w:rFonts w:ascii="Calibri" w:hAnsi="Calibri"/>
          <w:b/>
        </w:rPr>
        <w:t>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"/>
        <w:gridCol w:w="866"/>
        <w:gridCol w:w="8505"/>
        <w:gridCol w:w="142"/>
      </w:tblGrid>
      <w:tr w:rsidR="004B16D3" w:rsidRPr="008B02C4" w14:paraId="34DB8BA9" w14:textId="77777777" w:rsidTr="009632F5">
        <w:trPr>
          <w:gridAfter w:val="1"/>
          <w:wAfter w:w="142" w:type="dxa"/>
        </w:trPr>
        <w:tc>
          <w:tcPr>
            <w:tcW w:w="959" w:type="dxa"/>
            <w:gridSpan w:val="2"/>
          </w:tcPr>
          <w:p w14:paraId="7A4490AC" w14:textId="77777777" w:rsidR="004B16D3" w:rsidRPr="008B02C4" w:rsidRDefault="004B16D3" w:rsidP="004B16D3">
            <w:pPr>
              <w:pStyle w:val="Zhlav"/>
              <w:tabs>
                <w:tab w:val="clear" w:pos="4536"/>
                <w:tab w:val="clear" w:pos="9072"/>
              </w:tabs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B02C4">
              <w:rPr>
                <w:rFonts w:ascii="Calibri" w:hAnsi="Calibri" w:cs="Calibri"/>
                <w:b/>
                <w:bCs/>
                <w:sz w:val="22"/>
                <w:szCs w:val="22"/>
              </w:rPr>
              <w:t>1.</w:t>
            </w:r>
          </w:p>
          <w:p w14:paraId="336F109E" w14:textId="2AB28467" w:rsidR="004B16D3" w:rsidRPr="008B02C4" w:rsidRDefault="00BB6F08" w:rsidP="004B16D3">
            <w:pPr>
              <w:pStyle w:val="Zhlav"/>
              <w:tabs>
                <w:tab w:val="clear" w:pos="4536"/>
                <w:tab w:val="clear" w:pos="9072"/>
              </w:tabs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6</w:t>
            </w:r>
            <w:r w:rsidR="004B16D3" w:rsidRPr="008B02C4">
              <w:rPr>
                <w:rFonts w:ascii="Calibri" w:hAnsi="Calibri" w:cs="Calibri"/>
                <w:bCs/>
                <w:sz w:val="22"/>
                <w:szCs w:val="22"/>
              </w:rPr>
              <w:t>.10.</w:t>
            </w:r>
          </w:p>
        </w:tc>
        <w:tc>
          <w:tcPr>
            <w:tcW w:w="8505" w:type="dxa"/>
          </w:tcPr>
          <w:p w14:paraId="46DD5A3C" w14:textId="114463CE" w:rsidR="0036254B" w:rsidRPr="008B02C4" w:rsidRDefault="00CC6A3F" w:rsidP="004B16D3">
            <w:pPr>
              <w:pStyle w:val="Body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Organizace semináře</w:t>
            </w:r>
            <w:r w:rsidR="00795425">
              <w:rPr>
                <w:rFonts w:ascii="Calibri" w:hAnsi="Calibri" w:cs="Calibri"/>
                <w:sz w:val="22"/>
                <w:szCs w:val="22"/>
              </w:rPr>
              <w:t>. Překladatelské pomůcky</w:t>
            </w:r>
          </w:p>
        </w:tc>
      </w:tr>
      <w:tr w:rsidR="009632F5" w:rsidRPr="008B02C4" w14:paraId="21B2C910" w14:textId="77777777" w:rsidTr="009632F5">
        <w:trPr>
          <w:gridAfter w:val="1"/>
          <w:wAfter w:w="142" w:type="dxa"/>
        </w:trPr>
        <w:tc>
          <w:tcPr>
            <w:tcW w:w="959" w:type="dxa"/>
            <w:gridSpan w:val="2"/>
          </w:tcPr>
          <w:p w14:paraId="40750AC0" w14:textId="722D5D0A" w:rsidR="009632F5" w:rsidRPr="008B02C4" w:rsidRDefault="009632F5" w:rsidP="009632F5">
            <w:pPr>
              <w:pStyle w:val="Zhlav"/>
              <w:tabs>
                <w:tab w:val="clear" w:pos="4536"/>
                <w:tab w:val="clear" w:pos="9072"/>
              </w:tabs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6254B">
              <w:rPr>
                <w:rFonts w:ascii="Calibri" w:hAnsi="Calibri" w:cs="Calibri"/>
                <w:b/>
                <w:bCs/>
                <w:sz w:val="22"/>
                <w:szCs w:val="22"/>
              </w:rPr>
              <w:t>2.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B02C4">
              <w:rPr>
                <w:rFonts w:ascii="Calibri" w:hAnsi="Calibri" w:cs="Calibri"/>
                <w:sz w:val="22"/>
                <w:szCs w:val="22"/>
              </w:rPr>
              <w:t>1</w:t>
            </w:r>
            <w:r w:rsidR="00BB6F08">
              <w:rPr>
                <w:rFonts w:ascii="Calibri" w:hAnsi="Calibri" w:cs="Calibri"/>
                <w:sz w:val="22"/>
                <w:szCs w:val="22"/>
              </w:rPr>
              <w:t>3</w:t>
            </w:r>
            <w:r w:rsidRPr="008B02C4">
              <w:rPr>
                <w:rFonts w:ascii="Calibri" w:hAnsi="Calibri" w:cs="Calibri"/>
                <w:sz w:val="22"/>
                <w:szCs w:val="22"/>
              </w:rPr>
              <w:t>.10.</w:t>
            </w:r>
          </w:p>
        </w:tc>
        <w:tc>
          <w:tcPr>
            <w:tcW w:w="8505" w:type="dxa"/>
          </w:tcPr>
          <w:p w14:paraId="6E01789B" w14:textId="77777777" w:rsidR="00BB6F08" w:rsidRDefault="00BB6F08" w:rsidP="00BB6F08">
            <w:pPr>
              <w:pStyle w:val="Body1"/>
              <w:rPr>
                <w:rFonts w:ascii="Calibri" w:hAnsi="Calibri" w:cs="Calibri"/>
                <w:sz w:val="22"/>
                <w:szCs w:val="22"/>
              </w:rPr>
            </w:pPr>
            <w:r w:rsidRPr="008B02C4">
              <w:rPr>
                <w:rFonts w:ascii="Calibri" w:hAnsi="Calibri" w:cs="Calibri"/>
                <w:sz w:val="22"/>
                <w:szCs w:val="22"/>
              </w:rPr>
              <w:t xml:space="preserve">Překladatelské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přístupy a </w:t>
            </w:r>
            <w:r w:rsidRPr="008B02C4">
              <w:rPr>
                <w:rFonts w:ascii="Calibri" w:hAnsi="Calibri" w:cs="Calibri"/>
                <w:sz w:val="22"/>
                <w:szCs w:val="22"/>
              </w:rPr>
              <w:t>postupy I</w:t>
            </w:r>
          </w:p>
          <w:p w14:paraId="652A4555" w14:textId="497CB31E" w:rsidR="009632F5" w:rsidRDefault="00BB6F08" w:rsidP="00BB6F08">
            <w:pPr>
              <w:pStyle w:val="Body1"/>
              <w:rPr>
                <w:rFonts w:ascii="Calibri" w:hAnsi="Calibri" w:cs="Calibri"/>
                <w:sz w:val="22"/>
                <w:szCs w:val="22"/>
              </w:rPr>
            </w:pPr>
            <w:r w:rsidRPr="008B02C4">
              <w:rPr>
                <w:rFonts w:ascii="Calibri" w:hAnsi="Calibri" w:cs="Calibri"/>
                <w:sz w:val="22"/>
                <w:szCs w:val="22"/>
              </w:rPr>
              <w:t xml:space="preserve">J. Levý: </w:t>
            </w:r>
            <w:r w:rsidRPr="00CC24DB">
              <w:rPr>
                <w:rFonts w:ascii="Calibri" w:hAnsi="Calibri" w:cs="Calibri"/>
                <w:i/>
                <w:iCs/>
                <w:sz w:val="22"/>
                <w:szCs w:val="22"/>
              </w:rPr>
              <w:t>Umění překladu</w:t>
            </w:r>
            <w:r w:rsidRPr="008B02C4">
              <w:rPr>
                <w:rFonts w:ascii="Calibri" w:hAnsi="Calibri" w:cs="Calibri"/>
                <w:sz w:val="22"/>
                <w:szCs w:val="22"/>
              </w:rPr>
              <w:t>, kap. „</w:t>
            </w:r>
            <w:r w:rsidRPr="008B02C4">
              <w:rPr>
                <w:rFonts w:ascii="Calibri" w:hAnsi="Calibri" w:cs="Calibri"/>
                <w:sz w:val="22"/>
                <w:szCs w:val="22"/>
                <w:lang w:val="hu-HU"/>
              </w:rPr>
              <w:t>P</w:t>
            </w:r>
            <w:proofErr w:type="spellStart"/>
            <w:r w:rsidRPr="008B02C4">
              <w:rPr>
                <w:rFonts w:ascii="Calibri" w:hAnsi="Calibri" w:cs="Calibri"/>
                <w:sz w:val="22"/>
                <w:szCs w:val="22"/>
              </w:rPr>
              <w:t>řekladatelský</w:t>
            </w:r>
            <w:proofErr w:type="spellEnd"/>
            <w:r w:rsidRPr="008B02C4">
              <w:rPr>
                <w:rFonts w:ascii="Calibri" w:hAnsi="Calibri" w:cs="Calibri"/>
                <w:sz w:val="22"/>
                <w:szCs w:val="22"/>
              </w:rPr>
              <w:t xml:space="preserve"> proces“</w:t>
            </w:r>
          </w:p>
        </w:tc>
      </w:tr>
      <w:tr w:rsidR="009632F5" w:rsidRPr="008B02C4" w14:paraId="1CC6F8D0" w14:textId="77777777" w:rsidTr="009632F5">
        <w:trPr>
          <w:gridAfter w:val="1"/>
          <w:wAfter w:w="142" w:type="dxa"/>
        </w:trPr>
        <w:tc>
          <w:tcPr>
            <w:tcW w:w="959" w:type="dxa"/>
            <w:gridSpan w:val="2"/>
          </w:tcPr>
          <w:p w14:paraId="0C574061" w14:textId="77777777" w:rsidR="009632F5" w:rsidRPr="00776110" w:rsidRDefault="009632F5" w:rsidP="009632F5">
            <w:pPr>
              <w:pStyle w:val="Zhlav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3.</w:t>
            </w:r>
          </w:p>
          <w:p w14:paraId="6589A065" w14:textId="7A908BDF" w:rsidR="009632F5" w:rsidRPr="008B02C4" w:rsidRDefault="00BB6F08" w:rsidP="009632F5">
            <w:pPr>
              <w:pStyle w:val="Zhlav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  <w:r w:rsidR="009632F5">
              <w:rPr>
                <w:rFonts w:ascii="Calibri" w:hAnsi="Calibri" w:cs="Calibri"/>
                <w:sz w:val="22"/>
                <w:szCs w:val="22"/>
              </w:rPr>
              <w:t>.10.</w:t>
            </w:r>
          </w:p>
        </w:tc>
        <w:tc>
          <w:tcPr>
            <w:tcW w:w="8505" w:type="dxa"/>
          </w:tcPr>
          <w:p w14:paraId="5063B942" w14:textId="20378CB0" w:rsidR="009632F5" w:rsidRPr="008B02C4" w:rsidRDefault="00BB6F08" w:rsidP="009632F5">
            <w:pPr>
              <w:pStyle w:val="Body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9632F5" w:rsidRPr="009632F5" w14:paraId="4202CBFA" w14:textId="77777777" w:rsidTr="009632F5">
        <w:trPr>
          <w:gridAfter w:val="1"/>
          <w:wAfter w:w="142" w:type="dxa"/>
        </w:trPr>
        <w:tc>
          <w:tcPr>
            <w:tcW w:w="959" w:type="dxa"/>
            <w:gridSpan w:val="2"/>
          </w:tcPr>
          <w:p w14:paraId="592C505C" w14:textId="77777777" w:rsidR="009632F5" w:rsidRPr="00776110" w:rsidRDefault="009632F5" w:rsidP="009632F5">
            <w:pPr>
              <w:pStyle w:val="Zhlav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4.</w:t>
            </w:r>
          </w:p>
          <w:p w14:paraId="2ED55442" w14:textId="046083A2" w:rsidR="009632F5" w:rsidRDefault="009632F5" w:rsidP="009632F5">
            <w:pPr>
              <w:pStyle w:val="Zhlav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BB6F08">
              <w:rPr>
                <w:rFonts w:ascii="Calibri" w:hAnsi="Calibri" w:cs="Calibri"/>
                <w:sz w:val="22"/>
                <w:szCs w:val="22"/>
              </w:rPr>
              <w:t>7</w:t>
            </w:r>
            <w:r>
              <w:rPr>
                <w:rFonts w:ascii="Calibri" w:hAnsi="Calibri" w:cs="Calibri"/>
                <w:sz w:val="22"/>
                <w:szCs w:val="22"/>
              </w:rPr>
              <w:t>.10.</w:t>
            </w:r>
          </w:p>
        </w:tc>
        <w:tc>
          <w:tcPr>
            <w:tcW w:w="8505" w:type="dxa"/>
          </w:tcPr>
          <w:p w14:paraId="6FCFF312" w14:textId="694747C0" w:rsidR="009632F5" w:rsidRDefault="009632F5" w:rsidP="009632F5">
            <w:pPr>
              <w:pStyle w:val="Body1"/>
              <w:rPr>
                <w:rFonts w:ascii="Calibri" w:hAnsi="Calibri" w:cs="Calibri"/>
                <w:sz w:val="22"/>
                <w:szCs w:val="22"/>
              </w:rPr>
            </w:pPr>
            <w:r w:rsidRPr="008B02C4">
              <w:rPr>
                <w:rFonts w:ascii="Calibri" w:hAnsi="Calibri" w:cs="Calibri"/>
                <w:sz w:val="22"/>
                <w:szCs w:val="22"/>
              </w:rPr>
              <w:t xml:space="preserve">Překladatelské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přístupy a </w:t>
            </w:r>
            <w:r w:rsidRPr="008B02C4">
              <w:rPr>
                <w:rFonts w:ascii="Calibri" w:hAnsi="Calibri" w:cs="Calibri"/>
                <w:sz w:val="22"/>
                <w:szCs w:val="22"/>
              </w:rPr>
              <w:t>postupy I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</w:p>
          <w:p w14:paraId="490E3B39" w14:textId="51A03BE5" w:rsidR="009632F5" w:rsidRPr="008B02C4" w:rsidRDefault="009632F5" w:rsidP="009632F5">
            <w:pPr>
              <w:pStyle w:val="Body1"/>
              <w:rPr>
                <w:rFonts w:ascii="Calibri" w:hAnsi="Calibri" w:cs="Calibri"/>
                <w:sz w:val="22"/>
                <w:szCs w:val="22"/>
              </w:rPr>
            </w:pPr>
            <w:r w:rsidRPr="008B02C4">
              <w:rPr>
                <w:rFonts w:ascii="Calibri" w:hAnsi="Calibri" w:cs="Calibri"/>
                <w:iCs/>
                <w:sz w:val="22"/>
                <w:szCs w:val="22"/>
              </w:rPr>
              <w:t xml:space="preserve">R. </w:t>
            </w:r>
            <w:proofErr w:type="spellStart"/>
            <w:r w:rsidRPr="008B02C4">
              <w:rPr>
                <w:rFonts w:ascii="Calibri" w:hAnsi="Calibri" w:cs="Calibri"/>
                <w:iCs/>
                <w:sz w:val="22"/>
                <w:szCs w:val="22"/>
              </w:rPr>
              <w:t>Stolze</w:t>
            </w:r>
            <w:proofErr w:type="spellEnd"/>
            <w:r w:rsidRPr="008B02C4">
              <w:rPr>
                <w:rFonts w:ascii="Calibri" w:hAnsi="Calibri" w:cs="Calibri"/>
                <w:iCs/>
                <w:sz w:val="22"/>
                <w:szCs w:val="22"/>
              </w:rPr>
              <w:t xml:space="preserve">: </w:t>
            </w:r>
            <w:proofErr w:type="spellStart"/>
            <w:r w:rsidRPr="00CC24DB">
              <w:rPr>
                <w:rFonts w:ascii="Calibri" w:hAnsi="Calibri" w:cs="Calibri"/>
                <w:i/>
                <w:sz w:val="22"/>
                <w:szCs w:val="22"/>
              </w:rPr>
              <w:t>Übersetzungstheorien</w:t>
            </w:r>
            <w:proofErr w:type="spellEnd"/>
            <w:r w:rsidRPr="008B02C4">
              <w:rPr>
                <w:rFonts w:ascii="Calibri" w:hAnsi="Calibri" w:cs="Calibri"/>
                <w:i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iCs/>
                <w:sz w:val="22"/>
                <w:szCs w:val="22"/>
              </w:rPr>
              <w:t>Auswahl</w:t>
            </w:r>
            <w:proofErr w:type="spellEnd"/>
            <w:r>
              <w:rPr>
                <w:rFonts w:ascii="Calibri" w:hAnsi="Calibri" w:cs="Calibri"/>
                <w:iCs/>
                <w:sz w:val="22"/>
                <w:szCs w:val="22"/>
              </w:rPr>
              <w:t>)</w:t>
            </w:r>
            <w:r w:rsidR="00BB6F08">
              <w:rPr>
                <w:rFonts w:ascii="Calibri" w:hAnsi="Calibri" w:cs="Calibri"/>
                <w:iCs/>
                <w:sz w:val="22"/>
                <w:szCs w:val="22"/>
              </w:rPr>
              <w:t xml:space="preserve"> + úryvky </w:t>
            </w:r>
          </w:p>
        </w:tc>
      </w:tr>
      <w:tr w:rsidR="009632F5" w:rsidRPr="009632F5" w14:paraId="5F14B007" w14:textId="77777777" w:rsidTr="009632F5">
        <w:trPr>
          <w:gridAfter w:val="1"/>
          <w:wAfter w:w="142" w:type="dxa"/>
        </w:trPr>
        <w:tc>
          <w:tcPr>
            <w:tcW w:w="959" w:type="dxa"/>
            <w:gridSpan w:val="2"/>
          </w:tcPr>
          <w:p w14:paraId="53A59971" w14:textId="77777777" w:rsidR="009632F5" w:rsidRPr="006B196A" w:rsidRDefault="009632F5" w:rsidP="009632F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  <w:r w:rsidRPr="006B196A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  <w:p w14:paraId="7321419F" w14:textId="6340D954" w:rsidR="009632F5" w:rsidRDefault="00BB6F08" w:rsidP="009632F5">
            <w:pPr>
              <w:pStyle w:val="Zhlav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="009632F5" w:rsidRPr="008B02C4">
              <w:rPr>
                <w:rFonts w:ascii="Calibri" w:hAnsi="Calibri" w:cs="Calibri"/>
                <w:sz w:val="22"/>
                <w:szCs w:val="22"/>
              </w:rPr>
              <w:t>.</w:t>
            </w:r>
            <w:r w:rsidR="009632F5">
              <w:rPr>
                <w:rFonts w:ascii="Calibri" w:hAnsi="Calibri" w:cs="Calibri"/>
                <w:sz w:val="22"/>
                <w:szCs w:val="22"/>
              </w:rPr>
              <w:t>11</w:t>
            </w:r>
            <w:r w:rsidR="009632F5" w:rsidRPr="008B02C4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8505" w:type="dxa"/>
          </w:tcPr>
          <w:p w14:paraId="5DDF6AE5" w14:textId="6BF76F67" w:rsidR="009632F5" w:rsidRPr="008B02C4" w:rsidRDefault="009632F5" w:rsidP="009632F5">
            <w:pPr>
              <w:pStyle w:val="Body1"/>
              <w:rPr>
                <w:rFonts w:ascii="Calibri" w:hAnsi="Calibri" w:cs="Calibri"/>
                <w:sz w:val="22"/>
                <w:szCs w:val="22"/>
              </w:rPr>
            </w:pPr>
            <w:r w:rsidRPr="00075585">
              <w:rPr>
                <w:rFonts w:ascii="Calibri" w:hAnsi="Calibri" w:cs="Calibri"/>
                <w:sz w:val="22"/>
                <w:szCs w:val="22"/>
              </w:rPr>
              <w:t xml:space="preserve">Překlad politicko-publicistického textu: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novinová </w:t>
            </w:r>
            <w:r w:rsidRPr="00075585">
              <w:rPr>
                <w:rFonts w:ascii="Calibri" w:hAnsi="Calibri" w:cs="Calibri"/>
                <w:sz w:val="22"/>
                <w:szCs w:val="22"/>
              </w:rPr>
              <w:t xml:space="preserve">zpráva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– </w:t>
            </w:r>
            <w:proofErr w:type="spellStart"/>
            <w:r w:rsidRPr="00776110">
              <w:rPr>
                <w:rFonts w:ascii="Calibri" w:hAnsi="Calibri" w:cs="Calibri"/>
                <w:i/>
                <w:iCs/>
                <w:sz w:val="22"/>
                <w:szCs w:val="22"/>
              </w:rPr>
              <w:t>Ukraine-Krieg</w:t>
            </w:r>
            <w:proofErr w:type="spellEnd"/>
            <w:r w:rsidRPr="00776110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76110">
              <w:rPr>
                <w:rFonts w:ascii="Calibri" w:hAnsi="Calibri" w:cs="Calibri"/>
                <w:i/>
                <w:iCs/>
                <w:sz w:val="22"/>
                <w:szCs w:val="22"/>
              </w:rPr>
              <w:t>im</w:t>
            </w:r>
            <w:proofErr w:type="spellEnd"/>
            <w:r w:rsidRPr="00776110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76110">
              <w:rPr>
                <w:rFonts w:ascii="Calibri" w:hAnsi="Calibri" w:cs="Calibri"/>
                <w:i/>
                <w:iCs/>
                <w:sz w:val="22"/>
                <w:szCs w:val="22"/>
              </w:rPr>
              <w:t>Liveticker</w:t>
            </w:r>
            <w:proofErr w:type="spellEnd"/>
            <w:r w:rsidR="00AC32CB">
              <w:rPr>
                <w:rFonts w:ascii="Calibri" w:hAnsi="Calibri" w:cs="Calibri"/>
                <w:i/>
                <w:iCs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ntv</w:t>
            </w:r>
            <w:proofErr w:type="spellEnd"/>
          </w:p>
        </w:tc>
      </w:tr>
      <w:tr w:rsidR="009632F5" w:rsidRPr="00084416" w14:paraId="55DFF5EC" w14:textId="77777777" w:rsidTr="009632F5">
        <w:trPr>
          <w:gridAfter w:val="1"/>
          <w:wAfter w:w="142" w:type="dxa"/>
        </w:trPr>
        <w:tc>
          <w:tcPr>
            <w:tcW w:w="959" w:type="dxa"/>
            <w:gridSpan w:val="2"/>
          </w:tcPr>
          <w:p w14:paraId="76E442E9" w14:textId="77777777" w:rsidR="009632F5" w:rsidRPr="008B02C4" w:rsidRDefault="009632F5" w:rsidP="009632F5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  <w:r w:rsidRPr="008B02C4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  <w:p w14:paraId="3ABAA1B1" w14:textId="2779D460" w:rsidR="009632F5" w:rsidRPr="008B02C4" w:rsidRDefault="00BB6F08" w:rsidP="009632F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  <w:r w:rsidR="009632F5" w:rsidRPr="008B02C4">
              <w:rPr>
                <w:rFonts w:ascii="Calibri" w:hAnsi="Calibri" w:cs="Calibri"/>
                <w:sz w:val="22"/>
                <w:szCs w:val="22"/>
              </w:rPr>
              <w:t>.11.</w:t>
            </w:r>
          </w:p>
        </w:tc>
        <w:tc>
          <w:tcPr>
            <w:tcW w:w="8505" w:type="dxa"/>
          </w:tcPr>
          <w:p w14:paraId="24D9E2D6" w14:textId="70CFC476" w:rsidR="009632F5" w:rsidRPr="008B02C4" w:rsidRDefault="009632F5" w:rsidP="009632F5">
            <w:pPr>
              <w:pStyle w:val="Body1"/>
              <w:rPr>
                <w:rFonts w:ascii="Calibri" w:hAnsi="Calibri" w:cs="Calibri"/>
                <w:sz w:val="22"/>
                <w:szCs w:val="22"/>
              </w:rPr>
            </w:pPr>
            <w:r w:rsidRPr="00075585">
              <w:rPr>
                <w:rFonts w:ascii="Calibri" w:hAnsi="Calibri" w:cs="Calibri"/>
                <w:sz w:val="22"/>
                <w:szCs w:val="22"/>
              </w:rPr>
              <w:t xml:space="preserve">Překlad politicko-publicistického textu: sloupek </w:t>
            </w:r>
            <w:r w:rsidRPr="000A594B">
              <w:rPr>
                <w:rFonts w:ascii="Calibri" w:hAnsi="Calibri" w:cs="Calibri"/>
                <w:sz w:val="22"/>
                <w:szCs w:val="22"/>
              </w:rPr>
              <w:t xml:space="preserve">–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Christian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Stöcker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proofErr w:type="spellStart"/>
            <w:r w:rsidRPr="00084416">
              <w:rPr>
                <w:rFonts w:ascii="Calibri" w:hAnsi="Calibri" w:cs="Calibri"/>
                <w:i/>
                <w:iCs/>
                <w:sz w:val="22"/>
                <w:szCs w:val="22"/>
              </w:rPr>
              <w:t>Was</w:t>
            </w:r>
            <w:proofErr w:type="spellEnd"/>
            <w:r w:rsidRPr="00084416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84416">
              <w:rPr>
                <w:rFonts w:ascii="Calibri" w:hAnsi="Calibri" w:cs="Calibri"/>
                <w:i/>
                <w:iCs/>
                <w:sz w:val="22"/>
                <w:szCs w:val="22"/>
              </w:rPr>
              <w:t>gegen</w:t>
            </w:r>
            <w:proofErr w:type="spellEnd"/>
            <w:r w:rsidRPr="00084416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84416">
              <w:rPr>
                <w:rFonts w:ascii="Calibri" w:hAnsi="Calibri" w:cs="Calibri"/>
                <w:i/>
                <w:iCs/>
                <w:sz w:val="22"/>
                <w:szCs w:val="22"/>
              </w:rPr>
              <w:t>die</w:t>
            </w:r>
            <w:proofErr w:type="spellEnd"/>
            <w:r w:rsidRPr="00084416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84416">
              <w:rPr>
                <w:rFonts w:ascii="Calibri" w:hAnsi="Calibri" w:cs="Calibri"/>
                <w:i/>
                <w:iCs/>
                <w:sz w:val="22"/>
                <w:szCs w:val="22"/>
              </w:rPr>
              <w:t>Verdrängung</w:t>
            </w:r>
            <w:proofErr w:type="spellEnd"/>
            <w:r w:rsidRPr="00084416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84416">
              <w:rPr>
                <w:rFonts w:ascii="Calibri" w:hAnsi="Calibri" w:cs="Calibri"/>
                <w:i/>
                <w:iCs/>
                <w:sz w:val="22"/>
                <w:szCs w:val="22"/>
              </w:rPr>
              <w:t>hilft</w:t>
            </w:r>
            <w:proofErr w:type="spellEnd"/>
          </w:p>
        </w:tc>
      </w:tr>
      <w:tr w:rsidR="009632F5" w:rsidRPr="00776110" w14:paraId="6A47FC38" w14:textId="77777777" w:rsidTr="009632F5">
        <w:trPr>
          <w:gridAfter w:val="1"/>
          <w:wAfter w:w="142" w:type="dxa"/>
        </w:trPr>
        <w:tc>
          <w:tcPr>
            <w:tcW w:w="959" w:type="dxa"/>
            <w:gridSpan w:val="2"/>
          </w:tcPr>
          <w:p w14:paraId="3357752F" w14:textId="77777777" w:rsidR="009632F5" w:rsidRPr="008B02C4" w:rsidRDefault="009632F5" w:rsidP="009632F5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  <w:r w:rsidRPr="008B02C4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  <w:p w14:paraId="32867CB7" w14:textId="18BF1992" w:rsidR="009632F5" w:rsidRPr="008B02C4" w:rsidRDefault="009632F5" w:rsidP="009632F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BB6F08">
              <w:rPr>
                <w:rFonts w:ascii="Calibri" w:hAnsi="Calibri" w:cs="Calibri"/>
                <w:sz w:val="22"/>
                <w:szCs w:val="22"/>
              </w:rPr>
              <w:t>7</w:t>
            </w:r>
            <w:r w:rsidRPr="008B02C4">
              <w:rPr>
                <w:rFonts w:ascii="Calibri" w:hAnsi="Calibri" w:cs="Calibri"/>
                <w:sz w:val="22"/>
                <w:szCs w:val="22"/>
              </w:rPr>
              <w:t>.11.</w:t>
            </w:r>
          </w:p>
        </w:tc>
        <w:tc>
          <w:tcPr>
            <w:tcW w:w="8505" w:type="dxa"/>
          </w:tcPr>
          <w:p w14:paraId="6C6B4521" w14:textId="0EDCF7FC" w:rsidR="009632F5" w:rsidRPr="00075585" w:rsidRDefault="00092789" w:rsidP="009632F5">
            <w:pPr>
              <w:pStyle w:val="Body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AF4495" w:rsidRPr="008B02C4" w14:paraId="133203CB" w14:textId="77777777" w:rsidTr="009632F5">
        <w:trPr>
          <w:gridAfter w:val="1"/>
          <w:wAfter w:w="142" w:type="dxa"/>
        </w:trPr>
        <w:tc>
          <w:tcPr>
            <w:tcW w:w="959" w:type="dxa"/>
            <w:gridSpan w:val="2"/>
          </w:tcPr>
          <w:p w14:paraId="112DF51B" w14:textId="77777777" w:rsidR="00AF4495" w:rsidRPr="008B02C4" w:rsidRDefault="00AF4495" w:rsidP="00AF4495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  <w:r w:rsidRPr="008B02C4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  <w:p w14:paraId="39BA8342" w14:textId="47890C30" w:rsidR="00AF4495" w:rsidRPr="008B02C4" w:rsidRDefault="00AF4495" w:rsidP="00AF449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</w:t>
            </w:r>
            <w:r w:rsidRPr="008B02C4">
              <w:rPr>
                <w:rFonts w:ascii="Calibri" w:hAnsi="Calibri" w:cs="Calibri"/>
                <w:sz w:val="22"/>
                <w:szCs w:val="22"/>
              </w:rPr>
              <w:t>.11.</w:t>
            </w:r>
          </w:p>
        </w:tc>
        <w:tc>
          <w:tcPr>
            <w:tcW w:w="8505" w:type="dxa"/>
          </w:tcPr>
          <w:p w14:paraId="434A447B" w14:textId="2E75C4E8" w:rsidR="00AF4495" w:rsidRPr="00075585" w:rsidRDefault="00AF4495" w:rsidP="00AF4495">
            <w:pPr>
              <w:pStyle w:val="Body1"/>
              <w:tabs>
                <w:tab w:val="left" w:pos="6105"/>
              </w:tabs>
              <w:rPr>
                <w:rFonts w:ascii="Calibri" w:hAnsi="Calibri" w:cs="Calibri"/>
                <w:sz w:val="22"/>
                <w:szCs w:val="22"/>
              </w:rPr>
            </w:pPr>
            <w:r w:rsidRPr="0077704F">
              <w:rPr>
                <w:rFonts w:ascii="Calibri" w:hAnsi="Calibri" w:cs="Calibri"/>
                <w:sz w:val="22"/>
                <w:szCs w:val="22"/>
              </w:rPr>
              <w:t xml:space="preserve">Překlad technického </w:t>
            </w:r>
            <w:r w:rsidRPr="007B02BC">
              <w:rPr>
                <w:rFonts w:ascii="Calibri" w:hAnsi="Calibri" w:cs="Calibri"/>
                <w:sz w:val="22"/>
                <w:szCs w:val="22"/>
              </w:rPr>
              <w:t>textu</w:t>
            </w:r>
            <w:r w:rsidRPr="007B02B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–</w:t>
            </w:r>
            <w:r w:rsidR="00AC32CB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7B02BC">
              <w:rPr>
                <w:rFonts w:ascii="Calibri" w:hAnsi="Calibri" w:cs="Calibri"/>
                <w:i/>
                <w:iCs/>
                <w:sz w:val="22"/>
                <w:szCs w:val="22"/>
              </w:rPr>
              <w:t>Hybrid</w:t>
            </w:r>
            <w:r w:rsidR="00AC32CB">
              <w:rPr>
                <w:rFonts w:ascii="Calibri" w:hAnsi="Calibri" w:cs="Calibri"/>
                <w:i/>
                <w:iCs/>
                <w:sz w:val="22"/>
                <w:szCs w:val="22"/>
              </w:rPr>
              <w:t>-</w:t>
            </w:r>
            <w:proofErr w:type="spellStart"/>
            <w:r w:rsidR="00AC32CB">
              <w:rPr>
                <w:rFonts w:ascii="Calibri" w:hAnsi="Calibri" w:cs="Calibri"/>
                <w:i/>
                <w:iCs/>
                <w:sz w:val="22"/>
                <w:szCs w:val="22"/>
              </w:rPr>
              <w:t>Antrieb</w:t>
            </w:r>
            <w:proofErr w:type="spellEnd"/>
          </w:p>
        </w:tc>
      </w:tr>
      <w:tr w:rsidR="00AF4495" w:rsidRPr="008B02C4" w14:paraId="4F6F0864" w14:textId="77777777" w:rsidTr="009632F5">
        <w:trPr>
          <w:gridAfter w:val="1"/>
          <w:wAfter w:w="142" w:type="dxa"/>
        </w:trPr>
        <w:tc>
          <w:tcPr>
            <w:tcW w:w="959" w:type="dxa"/>
            <w:gridSpan w:val="2"/>
          </w:tcPr>
          <w:p w14:paraId="237796F1" w14:textId="77777777" w:rsidR="00AF4495" w:rsidRPr="008B02C4" w:rsidRDefault="00AF4495" w:rsidP="00AF4495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</w:t>
            </w:r>
            <w:r w:rsidRPr="008B02C4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  <w:p w14:paraId="1E2ADF7B" w14:textId="3DE667AE" w:rsidR="00AF4495" w:rsidRPr="008B02C4" w:rsidRDefault="00AF4495" w:rsidP="00AF449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</w:t>
            </w:r>
            <w:r w:rsidRPr="008B02C4">
              <w:rPr>
                <w:rFonts w:ascii="Calibri" w:hAnsi="Calibri" w:cs="Calibri"/>
                <w:sz w:val="22"/>
                <w:szCs w:val="22"/>
              </w:rPr>
              <w:t>.1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8B02C4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8505" w:type="dxa"/>
          </w:tcPr>
          <w:p w14:paraId="6DCC3DE2" w14:textId="2018246F" w:rsidR="00AF4495" w:rsidRPr="00CC6A3F" w:rsidRDefault="00AF4495" w:rsidP="00AF4495">
            <w:pPr>
              <w:pStyle w:val="Body1"/>
              <w:tabs>
                <w:tab w:val="left" w:pos="610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Právnický text (smlouva)</w:t>
            </w:r>
          </w:p>
        </w:tc>
      </w:tr>
      <w:tr w:rsidR="00AF4495" w:rsidRPr="009632F5" w14:paraId="2871C213" w14:textId="77777777" w:rsidTr="009632F5">
        <w:trPr>
          <w:gridAfter w:val="1"/>
          <w:wAfter w:w="142" w:type="dxa"/>
        </w:trPr>
        <w:tc>
          <w:tcPr>
            <w:tcW w:w="959" w:type="dxa"/>
            <w:gridSpan w:val="2"/>
          </w:tcPr>
          <w:p w14:paraId="4B2446AB" w14:textId="77777777" w:rsidR="00AF4495" w:rsidRPr="008B02C4" w:rsidRDefault="00AF4495" w:rsidP="00AF4495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10</w:t>
            </w:r>
            <w:r w:rsidRPr="008B02C4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  <w:p w14:paraId="64964E77" w14:textId="49B7DA66" w:rsidR="00AF4495" w:rsidRPr="008B02C4" w:rsidRDefault="00AF4495" w:rsidP="00AF449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  <w:r w:rsidRPr="008B02C4">
              <w:rPr>
                <w:rFonts w:ascii="Calibri" w:hAnsi="Calibri" w:cs="Calibri"/>
                <w:sz w:val="22"/>
                <w:szCs w:val="22"/>
              </w:rPr>
              <w:t>.1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8B02C4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8505" w:type="dxa"/>
          </w:tcPr>
          <w:p w14:paraId="754D1028" w14:textId="593A6946" w:rsidR="00AF4495" w:rsidRPr="00AC32CB" w:rsidRDefault="00AF4495" w:rsidP="00AF4495">
            <w:pPr>
              <w:pStyle w:val="Nadpis2"/>
              <w:shd w:val="clear" w:color="auto" w:fill="FFFFFF"/>
              <w:spacing w:before="0" w:after="225" w:line="288" w:lineRule="atLeast"/>
              <w:rPr>
                <w:rFonts w:ascii="Calibri" w:hAnsi="Calibri" w:cs="Calibri"/>
                <w:b w:val="0"/>
                <w:bCs w:val="0"/>
                <w:i w:val="0"/>
                <w:iCs w:val="0"/>
                <w:sz w:val="22"/>
                <w:szCs w:val="22"/>
                <w:lang w:val="de-DE" w:eastAsia="cs-CZ"/>
              </w:rPr>
            </w:pPr>
            <w:proofErr w:type="spellStart"/>
            <w:r w:rsidRPr="00AC32CB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Rozbor</w:t>
            </w:r>
            <w:proofErr w:type="spellEnd"/>
            <w:r w:rsidRPr="00AC32CB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a </w:t>
            </w:r>
            <w:proofErr w:type="spellStart"/>
            <w:r w:rsidRPr="00AC32CB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komparace</w:t>
            </w:r>
            <w:proofErr w:type="spellEnd"/>
            <w:r w:rsidRPr="00AC32CB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AC32CB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překladu</w:t>
            </w:r>
            <w:proofErr w:type="spellEnd"/>
            <w:r w:rsidRPr="00AC32CB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– L. Kundera, M. Trávníček: R. M. Rilke: </w:t>
            </w:r>
            <w:proofErr w:type="spellStart"/>
            <w:r w:rsidRPr="00AC32CB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Herbsttag</w:t>
            </w:r>
            <w:proofErr w:type="spellEnd"/>
            <w:r w:rsidRPr="00AC32CB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– </w:t>
            </w:r>
            <w:proofErr w:type="spellStart"/>
            <w:r w:rsidRPr="00AC32CB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Podzimní</w:t>
            </w:r>
            <w:proofErr w:type="spellEnd"/>
            <w:r w:rsidRPr="00AC32CB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den; </w:t>
            </w:r>
            <w:proofErr w:type="spellStart"/>
            <w:r w:rsidRPr="00AC32CB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vlastní</w:t>
            </w:r>
            <w:proofErr w:type="spellEnd"/>
            <w:r w:rsidRPr="00AC32CB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AC32CB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rozbor</w:t>
            </w:r>
            <w:proofErr w:type="spellEnd"/>
            <w:r w:rsidRPr="00AC32CB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: </w:t>
            </w:r>
            <w:proofErr w:type="spellStart"/>
            <w:r w:rsidRPr="00AC32CB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novější</w:t>
            </w:r>
            <w:proofErr w:type="spellEnd"/>
            <w:r w:rsidRPr="00AC32CB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AC32CB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překlady</w:t>
            </w:r>
            <w:proofErr w:type="spellEnd"/>
            <w:r w:rsidRPr="00AC32CB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AC32CB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Rilkovy</w:t>
            </w:r>
            <w:proofErr w:type="spellEnd"/>
            <w:r w:rsidRPr="00AC32CB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AC32CB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básně</w:t>
            </w:r>
            <w:proofErr w:type="spellEnd"/>
          </w:p>
        </w:tc>
      </w:tr>
      <w:tr w:rsidR="00AF4495" w:rsidRPr="009632F5" w14:paraId="6B562D3A" w14:textId="77777777" w:rsidTr="009632F5">
        <w:trPr>
          <w:gridAfter w:val="1"/>
          <w:wAfter w:w="142" w:type="dxa"/>
        </w:trPr>
        <w:tc>
          <w:tcPr>
            <w:tcW w:w="959" w:type="dxa"/>
            <w:gridSpan w:val="2"/>
          </w:tcPr>
          <w:p w14:paraId="2D425173" w14:textId="77777777" w:rsidR="00AF4495" w:rsidRPr="008B02C4" w:rsidRDefault="00AF4495" w:rsidP="00AF4495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11</w:t>
            </w:r>
            <w:r w:rsidRPr="008B02C4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  <w:p w14:paraId="3A9E82B4" w14:textId="643B6CCF" w:rsidR="00AF4495" w:rsidRPr="008B02C4" w:rsidRDefault="00AF4495" w:rsidP="00AF449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  <w:r w:rsidRPr="008B02C4">
              <w:rPr>
                <w:rFonts w:ascii="Calibri" w:hAnsi="Calibri" w:cs="Calibri"/>
                <w:sz w:val="22"/>
                <w:szCs w:val="22"/>
              </w:rPr>
              <w:t>.12.</w:t>
            </w:r>
          </w:p>
        </w:tc>
        <w:tc>
          <w:tcPr>
            <w:tcW w:w="8505" w:type="dxa"/>
          </w:tcPr>
          <w:p w14:paraId="6E0906C9" w14:textId="2A1D7866" w:rsidR="00AF4495" w:rsidRPr="005F3787" w:rsidRDefault="00AF4495" w:rsidP="00AF4495">
            <w:pPr>
              <w:pStyle w:val="Body1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76110">
              <w:rPr>
                <w:rFonts w:ascii="Calibri" w:hAnsi="Calibri" w:cs="Calibri"/>
                <w:sz w:val="22"/>
                <w:szCs w:val="22"/>
                <w:lang w:val="de-DE"/>
              </w:rPr>
              <w:t>Překlad</w:t>
            </w:r>
            <w:proofErr w:type="spellEnd"/>
            <w:r w:rsidRPr="00776110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776110">
              <w:rPr>
                <w:rFonts w:ascii="Calibri" w:hAnsi="Calibri" w:cs="Calibri"/>
                <w:sz w:val="22"/>
                <w:szCs w:val="22"/>
                <w:lang w:val="de-DE"/>
              </w:rPr>
              <w:t>teoretického</w:t>
            </w:r>
            <w:proofErr w:type="spellEnd"/>
            <w:r w:rsidRPr="00776110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</w:t>
            </w:r>
            <w:proofErr w:type="spellStart"/>
            <w:proofErr w:type="gramStart"/>
            <w:r w:rsidRPr="00776110">
              <w:rPr>
                <w:rFonts w:ascii="Calibri" w:hAnsi="Calibri" w:cs="Calibri"/>
                <w:sz w:val="22"/>
                <w:szCs w:val="22"/>
                <w:lang w:val="de-DE"/>
              </w:rPr>
              <w:t>textu</w:t>
            </w:r>
            <w:proofErr w:type="spellEnd"/>
            <w:r w:rsidRPr="00776110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de-DE"/>
              </w:rPr>
              <w:t xml:space="preserve"> </w:t>
            </w:r>
            <w:r w:rsidR="00AC32CB">
              <w:rPr>
                <w:rFonts w:ascii="Calibri" w:hAnsi="Calibri" w:cs="Calibri"/>
                <w:sz w:val="22"/>
                <w:szCs w:val="22"/>
                <w:lang w:val="de-DE"/>
              </w:rPr>
              <w:t>-</w:t>
            </w:r>
            <w:proofErr w:type="gramEnd"/>
            <w:r w:rsidR="00AC32CB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</w:t>
            </w:r>
            <w:r w:rsidR="00AC32CB" w:rsidRPr="00AC32CB">
              <w:rPr>
                <w:rFonts w:ascii="Calibri" w:hAnsi="Calibri" w:cs="Calibri"/>
                <w:i/>
                <w:iCs/>
                <w:sz w:val="22"/>
                <w:szCs w:val="22"/>
                <w:lang w:val="de-DE"/>
              </w:rPr>
              <w:t>Diskursanalyse</w:t>
            </w:r>
          </w:p>
        </w:tc>
      </w:tr>
      <w:tr w:rsidR="00AF4495" w:rsidRPr="009632F5" w14:paraId="767A788F" w14:textId="77777777" w:rsidTr="009632F5">
        <w:trPr>
          <w:gridAfter w:val="1"/>
          <w:wAfter w:w="142" w:type="dxa"/>
        </w:trPr>
        <w:tc>
          <w:tcPr>
            <w:tcW w:w="959" w:type="dxa"/>
            <w:gridSpan w:val="2"/>
          </w:tcPr>
          <w:p w14:paraId="56CA3EB4" w14:textId="77777777" w:rsidR="00AF4495" w:rsidRPr="008B02C4" w:rsidRDefault="00AF4495" w:rsidP="00AF4495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12</w:t>
            </w:r>
            <w:r w:rsidRPr="008B02C4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  <w:p w14:paraId="1EAEA464" w14:textId="27D462BF" w:rsidR="00AF4495" w:rsidRPr="008B02C4" w:rsidRDefault="00AF4495" w:rsidP="00AF449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  <w:r w:rsidRPr="008B02C4">
              <w:rPr>
                <w:rFonts w:ascii="Calibri" w:hAnsi="Calibri" w:cs="Calibri"/>
                <w:sz w:val="22"/>
                <w:szCs w:val="22"/>
              </w:rPr>
              <w:t>.12.</w:t>
            </w:r>
          </w:p>
        </w:tc>
        <w:tc>
          <w:tcPr>
            <w:tcW w:w="8505" w:type="dxa"/>
          </w:tcPr>
          <w:p w14:paraId="2CE55F01" w14:textId="71D41298" w:rsidR="00AF4495" w:rsidRPr="009632F5" w:rsidRDefault="00AF4495" w:rsidP="00AF4495">
            <w:pPr>
              <w:pStyle w:val="Body1"/>
              <w:rPr>
                <w:rFonts w:ascii="Calibri" w:hAnsi="Calibri" w:cs="Calibri"/>
                <w:sz w:val="22"/>
                <w:szCs w:val="22"/>
              </w:rPr>
            </w:pPr>
            <w:r w:rsidRPr="005F3787">
              <w:rPr>
                <w:rFonts w:ascii="Calibri" w:hAnsi="Calibri" w:cs="Calibri"/>
                <w:sz w:val="22"/>
                <w:szCs w:val="22"/>
              </w:rPr>
              <w:t xml:space="preserve">Překlad </w:t>
            </w:r>
            <w:r>
              <w:rPr>
                <w:rFonts w:ascii="Calibri" w:hAnsi="Calibri" w:cs="Calibri"/>
                <w:sz w:val="22"/>
                <w:szCs w:val="22"/>
              </w:rPr>
              <w:t>kunsthistorického</w:t>
            </w:r>
            <w:r w:rsidRPr="005F378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gramStart"/>
            <w:r w:rsidRPr="005F3787">
              <w:rPr>
                <w:rFonts w:ascii="Calibri" w:hAnsi="Calibri" w:cs="Calibri"/>
                <w:sz w:val="22"/>
                <w:szCs w:val="22"/>
              </w:rPr>
              <w:t>textu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- </w:t>
            </w:r>
            <w:proofErr w:type="spellStart"/>
            <w:r w:rsidRPr="00075585">
              <w:rPr>
                <w:rFonts w:ascii="Calibri" w:hAnsi="Calibri" w:cs="Calibri"/>
                <w:i/>
                <w:iCs/>
                <w:sz w:val="22"/>
                <w:szCs w:val="22"/>
              </w:rPr>
              <w:t>Grafikdesign</w:t>
            </w:r>
            <w:proofErr w:type="spellEnd"/>
            <w:proofErr w:type="gramEnd"/>
            <w:r w:rsidRPr="00075585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von der </w:t>
            </w:r>
            <w:proofErr w:type="spellStart"/>
            <w:r w:rsidRPr="00075585">
              <w:rPr>
                <w:rFonts w:ascii="Calibri" w:hAnsi="Calibri" w:cs="Calibri"/>
                <w:i/>
                <w:iCs/>
                <w:sz w:val="22"/>
                <w:szCs w:val="22"/>
              </w:rPr>
              <w:t>Wiener</w:t>
            </w:r>
            <w:proofErr w:type="spellEnd"/>
            <w:r w:rsidRPr="00075585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75585">
              <w:rPr>
                <w:rFonts w:ascii="Calibri" w:hAnsi="Calibri" w:cs="Calibri"/>
                <w:i/>
                <w:iCs/>
                <w:sz w:val="22"/>
                <w:szCs w:val="22"/>
              </w:rPr>
              <w:t>Moderne</w:t>
            </w:r>
            <w:proofErr w:type="spellEnd"/>
            <w:r w:rsidRPr="00075585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bis </w:t>
            </w:r>
            <w:proofErr w:type="spellStart"/>
            <w:r w:rsidRPr="00075585">
              <w:rPr>
                <w:rFonts w:ascii="Calibri" w:hAnsi="Calibri" w:cs="Calibri"/>
                <w:i/>
                <w:iCs/>
                <w:sz w:val="22"/>
                <w:szCs w:val="22"/>
              </w:rPr>
              <w:t>heute</w:t>
            </w:r>
            <w:proofErr w:type="spellEnd"/>
          </w:p>
        </w:tc>
      </w:tr>
      <w:tr w:rsidR="00AF4495" w:rsidRPr="009632F5" w14:paraId="586BE1C1" w14:textId="77777777" w:rsidTr="009632F5">
        <w:trPr>
          <w:gridAfter w:val="1"/>
          <w:wAfter w:w="142" w:type="dxa"/>
        </w:trPr>
        <w:tc>
          <w:tcPr>
            <w:tcW w:w="959" w:type="dxa"/>
            <w:gridSpan w:val="2"/>
          </w:tcPr>
          <w:p w14:paraId="19DD0DAF" w14:textId="5F2AFA9B" w:rsidR="00AF4495" w:rsidRPr="008B02C4" w:rsidRDefault="00AF4495" w:rsidP="00AF4495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B02C4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r w:rsidRPr="008B02C4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 w:rsidR="00092789">
              <w:rPr>
                <w:rFonts w:ascii="Calibri" w:hAnsi="Calibri" w:cs="Calibri"/>
                <w:b/>
                <w:bCs/>
                <w:sz w:val="22"/>
                <w:szCs w:val="22"/>
              </w:rPr>
              <w:t>+14.</w:t>
            </w:r>
          </w:p>
          <w:p w14:paraId="0BA0383B" w14:textId="20F83C13" w:rsidR="00AF4495" w:rsidRPr="008B02C4" w:rsidRDefault="00AF4495" w:rsidP="00AF449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3</w:t>
            </w:r>
            <w:r w:rsidRPr="008B02C4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  <w:r w:rsidR="00092789">
              <w:rPr>
                <w:rFonts w:ascii="Calibri" w:hAnsi="Calibri" w:cs="Calibri"/>
                <w:bCs/>
                <w:sz w:val="22"/>
                <w:szCs w:val="22"/>
              </w:rPr>
              <w:t>+10.1.</w:t>
            </w:r>
          </w:p>
        </w:tc>
        <w:tc>
          <w:tcPr>
            <w:tcW w:w="8505" w:type="dxa"/>
          </w:tcPr>
          <w:p w14:paraId="1C99EED3" w14:textId="49C47594" w:rsidR="00AF4495" w:rsidRPr="009632F5" w:rsidRDefault="00AF4495" w:rsidP="00AF4495">
            <w:pPr>
              <w:pStyle w:val="Body1"/>
              <w:rPr>
                <w:rFonts w:ascii="Calibri" w:hAnsi="Calibri" w:cs="Calibri"/>
                <w:i/>
                <w:iCs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</w:t>
            </w:r>
            <w:r w:rsidRPr="005F3787">
              <w:rPr>
                <w:rFonts w:ascii="Calibri" w:hAnsi="Calibri" w:cs="Calibri"/>
                <w:sz w:val="22"/>
                <w:szCs w:val="22"/>
              </w:rPr>
              <w:t xml:space="preserve">Překlad literární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– Eisnerovy fejetony) </w:t>
            </w:r>
          </w:p>
        </w:tc>
      </w:tr>
      <w:tr w:rsidR="00AF4495" w:rsidRPr="008B02C4" w14:paraId="3557B0D6" w14:textId="77777777" w:rsidTr="009632F5">
        <w:trPr>
          <w:gridAfter w:val="1"/>
          <w:wAfter w:w="142" w:type="dxa"/>
        </w:trPr>
        <w:tc>
          <w:tcPr>
            <w:tcW w:w="959" w:type="dxa"/>
            <w:gridSpan w:val="2"/>
          </w:tcPr>
          <w:p w14:paraId="1CE58265" w14:textId="74C06512" w:rsidR="00AF4495" w:rsidRPr="009632F5" w:rsidRDefault="00AF4495" w:rsidP="00AF4495">
            <w:pPr>
              <w:snapToGrid w:val="0"/>
              <w:rPr>
                <w:rFonts w:ascii="Calibri" w:hAnsi="Calibri" w:cs="Calibri"/>
                <w:bCs/>
                <w:sz w:val="22"/>
                <w:szCs w:val="22"/>
                <w:lang w:val="de-DE"/>
              </w:rPr>
            </w:pPr>
            <w:proofErr w:type="spellStart"/>
            <w:r w:rsidRPr="009632F5">
              <w:rPr>
                <w:rFonts w:ascii="Calibri" w:hAnsi="Calibri" w:cs="Calibri"/>
                <w:bCs/>
                <w:sz w:val="14"/>
                <w:szCs w:val="14"/>
                <w:lang w:val="de-DE"/>
              </w:rPr>
              <w:t>Termíny</w:t>
            </w:r>
            <w:proofErr w:type="spellEnd"/>
            <w:r w:rsidRPr="009632F5">
              <w:rPr>
                <w:rFonts w:ascii="Calibri" w:hAnsi="Calibri" w:cs="Calibri"/>
                <w:bCs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9632F5">
              <w:rPr>
                <w:rFonts w:ascii="Calibri" w:hAnsi="Calibri" w:cs="Calibri"/>
                <w:bCs/>
                <w:sz w:val="14"/>
                <w:szCs w:val="14"/>
                <w:lang w:val="de-DE"/>
              </w:rPr>
              <w:t>ve</w:t>
            </w:r>
            <w:proofErr w:type="spellEnd"/>
            <w:r w:rsidRPr="009632F5">
              <w:rPr>
                <w:rFonts w:ascii="Calibri" w:hAnsi="Calibri" w:cs="Calibri"/>
                <w:bCs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9632F5">
              <w:rPr>
                <w:rFonts w:ascii="Calibri" w:hAnsi="Calibri" w:cs="Calibri"/>
                <w:bCs/>
                <w:sz w:val="14"/>
                <w:szCs w:val="14"/>
                <w:lang w:val="de-DE"/>
              </w:rPr>
              <w:t>zkouškovém</w:t>
            </w:r>
            <w:proofErr w:type="spellEnd"/>
            <w:r w:rsidRPr="009632F5">
              <w:rPr>
                <w:rFonts w:ascii="Calibri" w:hAnsi="Calibri" w:cs="Calibri"/>
                <w:bCs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9632F5">
              <w:rPr>
                <w:rFonts w:ascii="Calibri" w:hAnsi="Calibri" w:cs="Calibri"/>
                <w:bCs/>
                <w:sz w:val="14"/>
                <w:szCs w:val="14"/>
                <w:lang w:val="de-DE"/>
              </w:rPr>
              <w:t>období</w:t>
            </w:r>
            <w:proofErr w:type="spellEnd"/>
          </w:p>
        </w:tc>
        <w:tc>
          <w:tcPr>
            <w:tcW w:w="8505" w:type="dxa"/>
          </w:tcPr>
          <w:p w14:paraId="2BC81198" w14:textId="2E6CFCC2" w:rsidR="00AF4495" w:rsidRPr="008B02C4" w:rsidRDefault="00AF4495" w:rsidP="00AF4495">
            <w:pPr>
              <w:pStyle w:val="Body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„Obhajoby“ závěrečných překladů</w:t>
            </w:r>
          </w:p>
        </w:tc>
      </w:tr>
      <w:tr w:rsidR="00AF4495" w:rsidRPr="009632F5" w14:paraId="1286279B" w14:textId="77777777" w:rsidTr="009632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93" w:type="dxa"/>
          <w:trHeight w:val="31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22CEA" w14:textId="77777777" w:rsidR="00AF4495" w:rsidRPr="00091595" w:rsidRDefault="00AF4495" w:rsidP="00AF4495">
            <w:pPr>
              <w:ind w:left="720" w:hanging="720"/>
              <w:rPr>
                <w:rFonts w:ascii="Calibri" w:hAnsi="Calibri" w:cs="Calibri"/>
                <w:b/>
                <w:bCs/>
                <w:sz w:val="16"/>
                <w:szCs w:val="16"/>
                <w:lang w:val="de-DE"/>
              </w:rPr>
            </w:pPr>
          </w:p>
          <w:p w14:paraId="13D2184C" w14:textId="7E17F440" w:rsidR="00AF4495" w:rsidRPr="00776110" w:rsidRDefault="00AF4495" w:rsidP="00AF4495">
            <w:pPr>
              <w:ind w:left="720" w:hanging="720"/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  <w:proofErr w:type="spellStart"/>
            <w:r w:rsidRPr="00776110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Literatura</w:t>
            </w:r>
            <w:proofErr w:type="spellEnd"/>
            <w:r w:rsidRPr="00776110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:</w:t>
            </w:r>
          </w:p>
          <w:p w14:paraId="7DFACAD0" w14:textId="77777777" w:rsidR="00AF4495" w:rsidRPr="008B02C4" w:rsidRDefault="00AF4495" w:rsidP="00AC32CB">
            <w:pPr>
              <w:pStyle w:val="Normlnweb"/>
              <w:shd w:val="clear" w:color="auto" w:fill="FFFFFF"/>
              <w:spacing w:before="0" w:beforeAutospacing="0" w:after="0" w:afterAutospacing="0" w:line="276" w:lineRule="auto"/>
              <w:ind w:left="720" w:hanging="7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02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Apel, </w:t>
            </w:r>
            <w:proofErr w:type="spellStart"/>
            <w:r w:rsidRPr="008B02C4">
              <w:rPr>
                <w:rFonts w:ascii="Calibri" w:hAnsi="Calibri" w:cs="Calibri"/>
                <w:color w:val="000000"/>
                <w:sz w:val="22"/>
                <w:szCs w:val="22"/>
              </w:rPr>
              <w:t>Friedmar</w:t>
            </w:r>
            <w:proofErr w:type="spellEnd"/>
            <w:r w:rsidRPr="008B02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CC6A3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Literarische</w:t>
            </w:r>
            <w:proofErr w:type="spellEnd"/>
            <w:r w:rsidRPr="00CC6A3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6A3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Übersetzung</w:t>
            </w:r>
            <w:proofErr w:type="spellEnd"/>
            <w:r w:rsidRPr="008B02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Stuttgart: </w:t>
            </w:r>
            <w:proofErr w:type="spellStart"/>
            <w:r w:rsidRPr="008B02C4">
              <w:rPr>
                <w:rFonts w:ascii="Calibri" w:hAnsi="Calibri" w:cs="Calibri"/>
                <w:color w:val="000000"/>
                <w:sz w:val="22"/>
                <w:szCs w:val="22"/>
              </w:rPr>
              <w:t>Metzler</w:t>
            </w:r>
            <w:proofErr w:type="spellEnd"/>
            <w:r w:rsidRPr="008B02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1983 (2. </w:t>
            </w:r>
            <w:proofErr w:type="spellStart"/>
            <w:r w:rsidRPr="008B02C4">
              <w:rPr>
                <w:rFonts w:ascii="Calibri" w:hAnsi="Calibri" w:cs="Calibri"/>
                <w:color w:val="000000"/>
                <w:sz w:val="22"/>
                <w:szCs w:val="22"/>
              </w:rPr>
              <w:t>erw</w:t>
            </w:r>
            <w:proofErr w:type="spellEnd"/>
            <w:r w:rsidRPr="008B02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8B02C4">
              <w:rPr>
                <w:rFonts w:ascii="Calibri" w:hAnsi="Calibri" w:cs="Calibri"/>
                <w:color w:val="000000"/>
                <w:sz w:val="22"/>
                <w:szCs w:val="22"/>
              </w:rPr>
              <w:t>Ausg</w:t>
            </w:r>
            <w:proofErr w:type="spellEnd"/>
            <w:r w:rsidRPr="008B02C4">
              <w:rPr>
                <w:rFonts w:ascii="Calibri" w:hAnsi="Calibri" w:cs="Calibri"/>
                <w:color w:val="000000"/>
                <w:sz w:val="22"/>
                <w:szCs w:val="22"/>
              </w:rPr>
              <w:t>. 2003)</w:t>
            </w:r>
          </w:p>
          <w:p w14:paraId="19438668" w14:textId="10BC98DE" w:rsidR="00AF4495" w:rsidRDefault="00AF4495" w:rsidP="00AC32CB">
            <w:pPr>
              <w:pStyle w:val="Normlnweb"/>
              <w:shd w:val="clear" w:color="auto" w:fill="FFFFFF"/>
              <w:spacing w:before="0" w:beforeAutospacing="0" w:after="0" w:afterAutospacing="0" w:line="276" w:lineRule="auto"/>
              <w:ind w:left="720" w:hanging="7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02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Fischer, Otokar: 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Literární studie a stati</w:t>
            </w:r>
            <w:r w:rsidRPr="008B02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 sv. </w:t>
            </w:r>
            <w:r w:rsidRPr="008B02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Praha: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FF UK</w:t>
            </w:r>
            <w:r w:rsidRPr="008B02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2014</w:t>
            </w:r>
            <w:r w:rsidRPr="008B02C4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14:paraId="2E412FFA" w14:textId="02D51634" w:rsidR="00AF4495" w:rsidRPr="00091595" w:rsidRDefault="00AF4495" w:rsidP="00AC32CB">
            <w:pPr>
              <w:pStyle w:val="Normlnweb"/>
              <w:shd w:val="clear" w:color="auto" w:fill="FFFFFF"/>
              <w:spacing w:before="0" w:beforeAutospacing="0" w:after="0" w:afterAutospacing="0" w:line="276" w:lineRule="auto"/>
              <w:ind w:left="720" w:hanging="7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Fišer, Zbyněk: 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Překlad jako kreativní proces. Teorie a praxe funkcionalistického překládání.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Brno: Host, 2009.</w:t>
            </w:r>
          </w:p>
          <w:p w14:paraId="4E87FE99" w14:textId="344E4DCB" w:rsidR="00AF4495" w:rsidRPr="008B02C4" w:rsidRDefault="00AF4495" w:rsidP="00AC32CB">
            <w:pPr>
              <w:pStyle w:val="Normlnweb"/>
              <w:shd w:val="clear" w:color="auto" w:fill="FFFFFF"/>
              <w:spacing w:before="0" w:beforeAutospacing="0" w:after="0" w:afterAutospacing="0" w:line="276" w:lineRule="auto"/>
              <w:ind w:left="720" w:hanging="7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B02C4">
              <w:rPr>
                <w:rFonts w:ascii="Calibri" w:hAnsi="Calibri" w:cs="Calibri"/>
                <w:color w:val="000000"/>
                <w:sz w:val="22"/>
                <w:szCs w:val="22"/>
              </w:rPr>
              <w:t>Knittlová</w:t>
            </w:r>
            <w:proofErr w:type="spellEnd"/>
            <w:r w:rsidRPr="008B02C4">
              <w:rPr>
                <w:rFonts w:ascii="Calibri" w:hAnsi="Calibri" w:cs="Calibri"/>
                <w:color w:val="000000"/>
                <w:sz w:val="22"/>
                <w:szCs w:val="22"/>
              </w:rPr>
              <w:t>, Dagmar</w:t>
            </w:r>
            <w:r w:rsidRPr="00CC6A3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: K teorii i praxi překladu</w:t>
            </w:r>
            <w:r w:rsidRPr="008B02C4">
              <w:rPr>
                <w:rFonts w:ascii="Calibri" w:hAnsi="Calibri" w:cs="Calibri"/>
                <w:color w:val="000000"/>
                <w:sz w:val="22"/>
                <w:szCs w:val="22"/>
              </w:rPr>
              <w:t>. Olomouc: Univerzita Palackého, 200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Pr="008B02C4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14:paraId="523F23F9" w14:textId="61E7B2A0" w:rsidR="00AF4495" w:rsidRPr="008B02C4" w:rsidRDefault="00AF4495" w:rsidP="00AC32CB">
            <w:pPr>
              <w:pStyle w:val="Normlnweb"/>
              <w:shd w:val="clear" w:color="auto" w:fill="FFFFFF"/>
              <w:spacing w:before="0" w:beforeAutospacing="0" w:after="0" w:afterAutospacing="0" w:line="276" w:lineRule="auto"/>
              <w:ind w:left="720" w:hanging="7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02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Kufnerová, Zlata, et al.: </w:t>
            </w:r>
            <w:r w:rsidRPr="00CC6A3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Překládání a čeština</w:t>
            </w:r>
            <w:r w:rsidRPr="008B02C4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8B02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Praha: H+H,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2003</w:t>
            </w:r>
            <w:r w:rsidRPr="008B02C4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14:paraId="5B53F2FA" w14:textId="43C17446" w:rsidR="00AF4495" w:rsidRPr="009632F5" w:rsidRDefault="00AF4495" w:rsidP="00AC32CB">
            <w:pPr>
              <w:pStyle w:val="Normlnweb"/>
              <w:shd w:val="clear" w:color="auto" w:fill="FFFFFF"/>
              <w:spacing w:before="0" w:beforeAutospacing="0" w:after="0" w:afterAutospacing="0" w:line="276" w:lineRule="auto"/>
              <w:ind w:left="720" w:hanging="7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Koller, Werner: </w:t>
            </w:r>
            <w:proofErr w:type="spellStart"/>
            <w:r w:rsidRPr="00CC6A3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Einführung</w:t>
            </w:r>
            <w:proofErr w:type="spellEnd"/>
            <w:r w:rsidRPr="00CC6A3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in </w:t>
            </w:r>
            <w:proofErr w:type="spellStart"/>
            <w:r w:rsidRPr="00CC6A3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die</w:t>
            </w:r>
            <w:proofErr w:type="spellEnd"/>
            <w:r w:rsidRPr="00CC6A3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6A3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Übersetzungswissenschaft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7.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Aufl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Quelle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9632F5">
              <w:rPr>
                <w:rFonts w:ascii="Calibri" w:hAnsi="Calibri" w:cs="Calibri"/>
                <w:color w:val="000000"/>
                <w:sz w:val="22"/>
                <w:szCs w:val="22"/>
              </w:rPr>
              <w:t>&amp; Meyer, 2004.</w:t>
            </w:r>
          </w:p>
          <w:p w14:paraId="3E9D53C3" w14:textId="77777777" w:rsidR="00AF4495" w:rsidRPr="008B02C4" w:rsidRDefault="00AF4495" w:rsidP="00AC32CB">
            <w:pPr>
              <w:pStyle w:val="Normlnweb"/>
              <w:shd w:val="clear" w:color="auto" w:fill="FFFFFF"/>
              <w:spacing w:before="0" w:beforeAutospacing="0" w:after="0" w:afterAutospacing="0" w:line="276" w:lineRule="auto"/>
              <w:ind w:left="720" w:hanging="7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02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Levý, Jiří: </w:t>
            </w:r>
            <w:r w:rsidRPr="00CC6A3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Umění překladu</w:t>
            </w:r>
            <w:r w:rsidRPr="008B02C4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4. vyd. </w:t>
            </w:r>
            <w:r w:rsidRPr="008B02C4">
              <w:rPr>
                <w:rFonts w:ascii="Calibri" w:hAnsi="Calibri" w:cs="Calibri"/>
                <w:color w:val="000000"/>
                <w:sz w:val="22"/>
                <w:szCs w:val="22"/>
              </w:rPr>
              <w:t>Praha: Apostrof, 2013.</w:t>
            </w:r>
          </w:p>
          <w:p w14:paraId="34A32BBE" w14:textId="77777777" w:rsidR="00AF4495" w:rsidRPr="008B02C4" w:rsidRDefault="00AF4495" w:rsidP="00AC32CB">
            <w:pPr>
              <w:pStyle w:val="Normlnweb"/>
              <w:shd w:val="clear" w:color="auto" w:fill="FFFFFF"/>
              <w:spacing w:before="0" w:beforeAutospacing="0" w:after="0" w:afterAutospacing="0" w:line="276" w:lineRule="auto"/>
              <w:ind w:left="720" w:hanging="7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02C4">
              <w:rPr>
                <w:rFonts w:ascii="Calibri" w:hAnsi="Calibri" w:cs="Calibri"/>
                <w:color w:val="000000"/>
                <w:sz w:val="22"/>
                <w:szCs w:val="22"/>
              </w:rPr>
              <w:t>Lorenz, Sabine: „</w:t>
            </w:r>
            <w:proofErr w:type="spellStart"/>
            <w:r w:rsidRPr="008B02C4">
              <w:rPr>
                <w:rFonts w:ascii="Calibri" w:hAnsi="Calibri" w:cs="Calibri"/>
                <w:color w:val="000000"/>
                <w:sz w:val="22"/>
                <w:szCs w:val="22"/>
              </w:rPr>
              <w:t>Übersetzungstheorie</w:t>
            </w:r>
            <w:proofErr w:type="spellEnd"/>
            <w:r w:rsidRPr="008B02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B02C4">
              <w:rPr>
                <w:rFonts w:ascii="Calibri" w:hAnsi="Calibri" w:cs="Calibri"/>
                <w:color w:val="000000"/>
                <w:sz w:val="22"/>
                <w:szCs w:val="22"/>
              </w:rPr>
              <w:t>Übersetzungswissenschaft</w:t>
            </w:r>
            <w:proofErr w:type="spellEnd"/>
            <w:r w:rsidRPr="008B02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B02C4">
              <w:rPr>
                <w:rFonts w:ascii="Calibri" w:hAnsi="Calibri" w:cs="Calibri"/>
                <w:color w:val="000000"/>
                <w:sz w:val="22"/>
                <w:szCs w:val="22"/>
              </w:rPr>
              <w:t>Übersetzungsforschung</w:t>
            </w:r>
            <w:proofErr w:type="spellEnd"/>
            <w:r w:rsidRPr="008B02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.“ In: H.L. Arnold, H. </w:t>
            </w:r>
            <w:proofErr w:type="spellStart"/>
            <w:r w:rsidRPr="008B02C4">
              <w:rPr>
                <w:rFonts w:ascii="Calibri" w:hAnsi="Calibri" w:cs="Calibri"/>
                <w:color w:val="000000"/>
                <w:sz w:val="22"/>
                <w:szCs w:val="22"/>
              </w:rPr>
              <w:t>Detering</w:t>
            </w:r>
            <w:proofErr w:type="spellEnd"/>
            <w:r w:rsidRPr="008B02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8B02C4">
              <w:rPr>
                <w:rFonts w:ascii="Calibri" w:hAnsi="Calibri" w:cs="Calibri"/>
                <w:color w:val="000000"/>
                <w:sz w:val="22"/>
                <w:szCs w:val="22"/>
              </w:rPr>
              <w:t>Hgg</w:t>
            </w:r>
            <w:proofErr w:type="spellEnd"/>
            <w:r w:rsidRPr="008B02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.): </w:t>
            </w:r>
            <w:proofErr w:type="spellStart"/>
            <w:r w:rsidRPr="00CC6A3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Grundzüge</w:t>
            </w:r>
            <w:proofErr w:type="spellEnd"/>
            <w:r w:rsidRPr="00CC6A3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der </w:t>
            </w:r>
            <w:proofErr w:type="spellStart"/>
            <w:r w:rsidRPr="00CC6A3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Literaturwissenschaft</w:t>
            </w:r>
            <w:proofErr w:type="spellEnd"/>
            <w:r w:rsidRPr="008B02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8B02C4">
              <w:rPr>
                <w:rFonts w:ascii="Calibri" w:hAnsi="Calibri" w:cs="Calibri"/>
                <w:color w:val="000000"/>
                <w:sz w:val="22"/>
                <w:szCs w:val="22"/>
              </w:rPr>
              <w:t>München</w:t>
            </w:r>
            <w:proofErr w:type="spellEnd"/>
            <w:r w:rsidRPr="008B02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8B02C4">
              <w:rPr>
                <w:rFonts w:ascii="Calibri" w:hAnsi="Calibri" w:cs="Calibri"/>
                <w:color w:val="000000"/>
                <w:sz w:val="22"/>
                <w:szCs w:val="22"/>
              </w:rPr>
              <w:t>dtv</w:t>
            </w:r>
            <w:proofErr w:type="spellEnd"/>
            <w:r w:rsidRPr="008B02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1996, 555-569.</w:t>
            </w:r>
          </w:p>
          <w:p w14:paraId="72D1F1EF" w14:textId="77777777" w:rsidR="00AF4495" w:rsidRPr="008B02C4" w:rsidRDefault="00AF4495" w:rsidP="00AC32CB">
            <w:pPr>
              <w:pStyle w:val="Normlnweb"/>
              <w:shd w:val="clear" w:color="auto" w:fill="FFFFFF"/>
              <w:spacing w:before="0" w:beforeAutospacing="0" w:after="0" w:afterAutospacing="0" w:line="276" w:lineRule="auto"/>
              <w:ind w:left="720" w:hanging="7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B02C4">
              <w:rPr>
                <w:rFonts w:ascii="Calibri" w:hAnsi="Calibri" w:cs="Calibri"/>
                <w:color w:val="000000"/>
                <w:sz w:val="22"/>
                <w:szCs w:val="22"/>
              </w:rPr>
              <w:t>Nord</w:t>
            </w:r>
            <w:proofErr w:type="spellEnd"/>
            <w:r w:rsidRPr="008B02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Christiane: </w:t>
            </w:r>
            <w:proofErr w:type="spellStart"/>
            <w:r w:rsidRPr="00CC6A3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Textanalyse</w:t>
            </w:r>
            <w:proofErr w:type="spellEnd"/>
            <w:r w:rsidRPr="00CC6A3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6A3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und</w:t>
            </w:r>
            <w:proofErr w:type="spellEnd"/>
            <w:r w:rsidRPr="00CC6A3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6A3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Übersetzen</w:t>
            </w:r>
            <w:proofErr w:type="spellEnd"/>
            <w:r w:rsidRPr="008B02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Tübingen: Julius </w:t>
            </w:r>
            <w:proofErr w:type="spellStart"/>
            <w:r w:rsidRPr="008B02C4">
              <w:rPr>
                <w:rFonts w:ascii="Calibri" w:hAnsi="Calibri" w:cs="Calibri"/>
                <w:color w:val="000000"/>
                <w:sz w:val="22"/>
                <w:szCs w:val="22"/>
              </w:rPr>
              <w:t>Groos</w:t>
            </w:r>
            <w:proofErr w:type="spellEnd"/>
            <w:r w:rsidRPr="008B02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Verlag, 2003.</w:t>
            </w:r>
          </w:p>
          <w:p w14:paraId="7B3B5CD3" w14:textId="77777777" w:rsidR="00AF4495" w:rsidRPr="008B02C4" w:rsidRDefault="00AF4495" w:rsidP="00AC32CB">
            <w:pPr>
              <w:pStyle w:val="Normlnweb"/>
              <w:shd w:val="clear" w:color="auto" w:fill="FFFFFF"/>
              <w:spacing w:before="0" w:beforeAutospacing="0" w:after="0" w:afterAutospacing="0" w:line="276" w:lineRule="auto"/>
              <w:ind w:left="720" w:hanging="7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B02C4">
              <w:rPr>
                <w:rFonts w:ascii="Calibri" w:hAnsi="Calibri" w:cs="Calibri"/>
                <w:color w:val="000000"/>
                <w:sz w:val="22"/>
                <w:szCs w:val="22"/>
              </w:rPr>
              <w:t>Reiß</w:t>
            </w:r>
            <w:proofErr w:type="spellEnd"/>
            <w:r w:rsidRPr="008B02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Katharina – Hans J. </w:t>
            </w:r>
            <w:proofErr w:type="spellStart"/>
            <w:r w:rsidRPr="008B02C4">
              <w:rPr>
                <w:rFonts w:ascii="Calibri" w:hAnsi="Calibri" w:cs="Calibri"/>
                <w:color w:val="000000"/>
                <w:sz w:val="22"/>
                <w:szCs w:val="22"/>
              </w:rPr>
              <w:t>Vermeer</w:t>
            </w:r>
            <w:proofErr w:type="spellEnd"/>
            <w:r w:rsidRPr="008B02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CC6A3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Grundlegung</w:t>
            </w:r>
            <w:proofErr w:type="spellEnd"/>
            <w:r w:rsidRPr="00CC6A3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6A3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einer</w:t>
            </w:r>
            <w:proofErr w:type="spellEnd"/>
            <w:r w:rsidRPr="00CC6A3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6A3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allgemeinen</w:t>
            </w:r>
            <w:proofErr w:type="spellEnd"/>
            <w:r w:rsidRPr="00CC6A3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6A3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Translationstheorie</w:t>
            </w:r>
            <w:proofErr w:type="spellEnd"/>
            <w:r w:rsidRPr="008B02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 vyd. </w:t>
            </w:r>
            <w:r w:rsidRPr="008B02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Tübingen: </w:t>
            </w:r>
            <w:proofErr w:type="spellStart"/>
            <w:r w:rsidRPr="008B02C4">
              <w:rPr>
                <w:rFonts w:ascii="Calibri" w:hAnsi="Calibri" w:cs="Calibri"/>
                <w:color w:val="000000"/>
                <w:sz w:val="22"/>
                <w:szCs w:val="22"/>
              </w:rPr>
              <w:t>Niemeyer</w:t>
            </w:r>
            <w:proofErr w:type="spellEnd"/>
            <w:r w:rsidRPr="008B02C4">
              <w:rPr>
                <w:rFonts w:ascii="Calibri" w:hAnsi="Calibri" w:cs="Calibri"/>
                <w:color w:val="000000"/>
                <w:sz w:val="22"/>
                <w:szCs w:val="22"/>
              </w:rPr>
              <w:t>, 1991 („</w:t>
            </w:r>
            <w:proofErr w:type="spellStart"/>
            <w:r w:rsidRPr="008B02C4">
              <w:rPr>
                <w:rFonts w:ascii="Calibri" w:hAnsi="Calibri" w:cs="Calibri"/>
                <w:color w:val="000000"/>
                <w:sz w:val="22"/>
                <w:szCs w:val="22"/>
              </w:rPr>
              <w:t>Texttyp</w:t>
            </w:r>
            <w:proofErr w:type="spellEnd"/>
            <w:r w:rsidRPr="008B02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u. </w:t>
            </w:r>
            <w:proofErr w:type="spellStart"/>
            <w:r w:rsidRPr="008B02C4">
              <w:rPr>
                <w:rFonts w:ascii="Calibri" w:hAnsi="Calibri" w:cs="Calibri"/>
                <w:color w:val="000000"/>
                <w:sz w:val="22"/>
                <w:szCs w:val="22"/>
              </w:rPr>
              <w:t>Transl</w:t>
            </w:r>
            <w:proofErr w:type="spellEnd"/>
            <w:r w:rsidRPr="008B02C4">
              <w:rPr>
                <w:rFonts w:ascii="Calibri" w:hAnsi="Calibri" w:cs="Calibri"/>
                <w:color w:val="000000"/>
                <w:sz w:val="22"/>
                <w:szCs w:val="22"/>
              </w:rPr>
              <w:t>.“, 204-16).</w:t>
            </w:r>
          </w:p>
          <w:p w14:paraId="2F65065C" w14:textId="77777777" w:rsidR="00AF4495" w:rsidRPr="008B02C4" w:rsidRDefault="00AF4495" w:rsidP="00AC32CB">
            <w:pPr>
              <w:pStyle w:val="Normlnweb"/>
              <w:shd w:val="clear" w:color="auto" w:fill="FFFFFF"/>
              <w:spacing w:before="0" w:beforeAutospacing="0" w:after="0" w:afterAutospacing="0" w:line="276" w:lineRule="auto"/>
              <w:ind w:left="720" w:hanging="7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B02C4">
              <w:rPr>
                <w:rFonts w:ascii="Calibri" w:hAnsi="Calibri" w:cs="Calibri"/>
                <w:color w:val="000000"/>
                <w:sz w:val="22"/>
                <w:szCs w:val="22"/>
              </w:rPr>
              <w:t>Stolze</w:t>
            </w:r>
            <w:proofErr w:type="spellEnd"/>
            <w:r w:rsidRPr="008B02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B02C4">
              <w:rPr>
                <w:rFonts w:ascii="Calibri" w:hAnsi="Calibri" w:cs="Calibri"/>
                <w:color w:val="000000"/>
                <w:sz w:val="22"/>
                <w:szCs w:val="22"/>
              </w:rPr>
              <w:t>Radegundis</w:t>
            </w:r>
            <w:proofErr w:type="spellEnd"/>
            <w:r w:rsidRPr="008B02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CC6A3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Übersetzungstheorien</w:t>
            </w:r>
            <w:proofErr w:type="spellEnd"/>
            <w:r w:rsidRPr="00CC6A3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CC6A3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Eine</w:t>
            </w:r>
            <w:proofErr w:type="spellEnd"/>
            <w:r w:rsidRPr="00CC6A3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6A3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Einführung</w:t>
            </w:r>
            <w:proofErr w:type="spellEnd"/>
            <w:r w:rsidRPr="008B02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Tübingen: </w:t>
            </w:r>
            <w:proofErr w:type="spellStart"/>
            <w:r w:rsidRPr="008B02C4">
              <w:rPr>
                <w:rFonts w:ascii="Calibri" w:hAnsi="Calibri" w:cs="Calibri"/>
                <w:color w:val="000000"/>
                <w:sz w:val="22"/>
                <w:szCs w:val="22"/>
              </w:rPr>
              <w:t>Narr</w:t>
            </w:r>
            <w:proofErr w:type="spellEnd"/>
            <w:r w:rsidRPr="008B02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2005.</w:t>
            </w:r>
          </w:p>
          <w:p w14:paraId="2D14D041" w14:textId="47A09B93" w:rsidR="00AF4495" w:rsidRPr="008B02C4" w:rsidRDefault="00AF4495" w:rsidP="00AF4495">
            <w:pPr>
              <w:pStyle w:val="Normlnweb"/>
              <w:shd w:val="clear" w:color="auto" w:fill="FFFFFF"/>
              <w:spacing w:before="0" w:beforeAutospacing="0" w:after="0" w:afterAutospacing="0"/>
              <w:ind w:left="720" w:hanging="7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7CD34145" w14:textId="77777777" w:rsidR="00DE2B29" w:rsidRPr="00526E28" w:rsidRDefault="00DE2B29" w:rsidP="009632F5">
      <w:pPr>
        <w:pStyle w:val="Body1"/>
      </w:pPr>
    </w:p>
    <w:sectPr w:rsidR="00DE2B29" w:rsidRPr="00526E28" w:rsidSect="00526E28">
      <w:pgSz w:w="11906" w:h="16838"/>
      <w:pgMar w:top="1134" w:right="1558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78826" w14:textId="77777777" w:rsidR="00204496" w:rsidRDefault="00204496" w:rsidP="000E246F">
      <w:r>
        <w:separator/>
      </w:r>
    </w:p>
  </w:endnote>
  <w:endnote w:type="continuationSeparator" w:id="0">
    <w:p w14:paraId="481AE010" w14:textId="77777777" w:rsidR="00204496" w:rsidRDefault="00204496" w:rsidP="000E2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D685B" w14:textId="77777777" w:rsidR="00204496" w:rsidRDefault="00204496" w:rsidP="000E246F">
      <w:r>
        <w:separator/>
      </w:r>
    </w:p>
  </w:footnote>
  <w:footnote w:type="continuationSeparator" w:id="0">
    <w:p w14:paraId="2C1E7AA4" w14:textId="77777777" w:rsidR="00204496" w:rsidRDefault="00204496" w:rsidP="000E2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pStyle w:val="Nummeriert"/>
      <w:lvlText w:val="%1."/>
      <w:lvlJc w:val="left"/>
      <w:pPr>
        <w:tabs>
          <w:tab w:val="num" w:pos="360"/>
        </w:tabs>
        <w:ind w:left="360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85164220">
    <w:abstractNumId w:val="0"/>
  </w:num>
  <w:num w:numId="2" w16cid:durableId="408302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NotTrackMoves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50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0687"/>
    <w:rsid w:val="00020BE3"/>
    <w:rsid w:val="0002139B"/>
    <w:rsid w:val="00044A2D"/>
    <w:rsid w:val="00075585"/>
    <w:rsid w:val="000837BE"/>
    <w:rsid w:val="00084416"/>
    <w:rsid w:val="00091595"/>
    <w:rsid w:val="00092789"/>
    <w:rsid w:val="000A594B"/>
    <w:rsid w:val="000E246F"/>
    <w:rsid w:val="000E2B9F"/>
    <w:rsid w:val="000F2826"/>
    <w:rsid w:val="00106795"/>
    <w:rsid w:val="00111BCE"/>
    <w:rsid w:val="001351C5"/>
    <w:rsid w:val="00172F4C"/>
    <w:rsid w:val="001A6ACF"/>
    <w:rsid w:val="001C4E00"/>
    <w:rsid w:val="001D50F6"/>
    <w:rsid w:val="002035CD"/>
    <w:rsid w:val="00204496"/>
    <w:rsid w:val="002741DF"/>
    <w:rsid w:val="0027569D"/>
    <w:rsid w:val="002A5293"/>
    <w:rsid w:val="002B7BDB"/>
    <w:rsid w:val="0031593A"/>
    <w:rsid w:val="0036254B"/>
    <w:rsid w:val="00367CF8"/>
    <w:rsid w:val="0037461F"/>
    <w:rsid w:val="00390515"/>
    <w:rsid w:val="003C239D"/>
    <w:rsid w:val="003E4913"/>
    <w:rsid w:val="003E5E3A"/>
    <w:rsid w:val="003E7B8B"/>
    <w:rsid w:val="0044744D"/>
    <w:rsid w:val="0045149D"/>
    <w:rsid w:val="00457C2E"/>
    <w:rsid w:val="004617D5"/>
    <w:rsid w:val="00494F8D"/>
    <w:rsid w:val="004955F1"/>
    <w:rsid w:val="004A21C3"/>
    <w:rsid w:val="004A7EB4"/>
    <w:rsid w:val="004B16D3"/>
    <w:rsid w:val="004D7E1A"/>
    <w:rsid w:val="004F02A3"/>
    <w:rsid w:val="004F6918"/>
    <w:rsid w:val="00526E28"/>
    <w:rsid w:val="0054763D"/>
    <w:rsid w:val="005614F5"/>
    <w:rsid w:val="00564A7C"/>
    <w:rsid w:val="0058700A"/>
    <w:rsid w:val="005947FC"/>
    <w:rsid w:val="005A067C"/>
    <w:rsid w:val="005D7EAF"/>
    <w:rsid w:val="005F3787"/>
    <w:rsid w:val="00612DE5"/>
    <w:rsid w:val="00613FE6"/>
    <w:rsid w:val="00635998"/>
    <w:rsid w:val="006819A5"/>
    <w:rsid w:val="006B196A"/>
    <w:rsid w:val="006D0687"/>
    <w:rsid w:val="006F2869"/>
    <w:rsid w:val="00776110"/>
    <w:rsid w:val="0077704F"/>
    <w:rsid w:val="00783638"/>
    <w:rsid w:val="007843A7"/>
    <w:rsid w:val="007875ED"/>
    <w:rsid w:val="00795425"/>
    <w:rsid w:val="007A661B"/>
    <w:rsid w:val="007B02BC"/>
    <w:rsid w:val="007B5984"/>
    <w:rsid w:val="007D7181"/>
    <w:rsid w:val="007E0CFB"/>
    <w:rsid w:val="008304F4"/>
    <w:rsid w:val="00853D0F"/>
    <w:rsid w:val="00864C50"/>
    <w:rsid w:val="0089133E"/>
    <w:rsid w:val="008A36C0"/>
    <w:rsid w:val="008A580A"/>
    <w:rsid w:val="008B02C4"/>
    <w:rsid w:val="008B7F06"/>
    <w:rsid w:val="008C4A1B"/>
    <w:rsid w:val="008C7208"/>
    <w:rsid w:val="008F7092"/>
    <w:rsid w:val="00937682"/>
    <w:rsid w:val="009632F5"/>
    <w:rsid w:val="00974563"/>
    <w:rsid w:val="00992BAC"/>
    <w:rsid w:val="00993B13"/>
    <w:rsid w:val="009A0ED7"/>
    <w:rsid w:val="009B23D0"/>
    <w:rsid w:val="009C223E"/>
    <w:rsid w:val="009F3548"/>
    <w:rsid w:val="00A15BFF"/>
    <w:rsid w:val="00A40BF5"/>
    <w:rsid w:val="00A6496D"/>
    <w:rsid w:val="00A72A64"/>
    <w:rsid w:val="00A76C16"/>
    <w:rsid w:val="00A809ED"/>
    <w:rsid w:val="00AB2459"/>
    <w:rsid w:val="00AB2744"/>
    <w:rsid w:val="00AB2C69"/>
    <w:rsid w:val="00AC32CB"/>
    <w:rsid w:val="00AC7E3D"/>
    <w:rsid w:val="00AE0F71"/>
    <w:rsid w:val="00AF4495"/>
    <w:rsid w:val="00B025AC"/>
    <w:rsid w:val="00B16272"/>
    <w:rsid w:val="00B22A54"/>
    <w:rsid w:val="00BB6F08"/>
    <w:rsid w:val="00BF2A99"/>
    <w:rsid w:val="00C0708F"/>
    <w:rsid w:val="00C2590C"/>
    <w:rsid w:val="00C313B6"/>
    <w:rsid w:val="00C52A62"/>
    <w:rsid w:val="00C56EBA"/>
    <w:rsid w:val="00C732B5"/>
    <w:rsid w:val="00CC24DB"/>
    <w:rsid w:val="00CC6A3F"/>
    <w:rsid w:val="00CC7D22"/>
    <w:rsid w:val="00CF33D6"/>
    <w:rsid w:val="00D532DD"/>
    <w:rsid w:val="00D71292"/>
    <w:rsid w:val="00DA4D19"/>
    <w:rsid w:val="00DA5278"/>
    <w:rsid w:val="00DD0E06"/>
    <w:rsid w:val="00DE2B29"/>
    <w:rsid w:val="00E00447"/>
    <w:rsid w:val="00E673F0"/>
    <w:rsid w:val="00E841DF"/>
    <w:rsid w:val="00E86094"/>
    <w:rsid w:val="00EA50AC"/>
    <w:rsid w:val="00EB7FB8"/>
    <w:rsid w:val="00F1213F"/>
    <w:rsid w:val="00F136F9"/>
    <w:rsid w:val="00F34172"/>
    <w:rsid w:val="00F4781E"/>
    <w:rsid w:val="00F95555"/>
    <w:rsid w:val="00FB32D7"/>
    <w:rsid w:val="00FB4297"/>
    <w:rsid w:val="00FC0495"/>
    <w:rsid w:val="00FC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weight="0" endcap="round"/>
    </o:shapedefaults>
    <o:shapelayout v:ext="edit">
      <o:idmap v:ext="edit" data="2"/>
    </o:shapelayout>
  </w:shapeDefaults>
  <w:doNotEmbedSmartTags/>
  <w:decimalSymbol w:val=","/>
  <w:listSeparator w:val=";"/>
  <w14:docId w14:val="5E31F1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 w:uiPriority="99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31593A"/>
    <w:pPr>
      <w:keepNext/>
      <w:widowControl w:val="0"/>
      <w:jc w:val="both"/>
      <w:outlineLvl w:val="0"/>
    </w:pPr>
    <w:rPr>
      <w:szCs w:val="20"/>
      <w:u w:val="single"/>
      <w:lang w:val="cs-CZ" w:eastAsia="cs-CZ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864C5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1">
    <w:name w:val="Body 1"/>
    <w:rPr>
      <w:rFonts w:ascii="Helvetica" w:eastAsia="Arial Unicode MS" w:hAnsi="Helvetica"/>
      <w:color w:val="000000"/>
      <w:sz w:val="24"/>
    </w:rPr>
  </w:style>
  <w:style w:type="paragraph" w:customStyle="1" w:styleId="Nummeriert">
    <w:name w:val="Nummeriert"/>
    <w:pPr>
      <w:numPr>
        <w:numId w:val="1"/>
      </w:numPr>
    </w:pPr>
  </w:style>
  <w:style w:type="character" w:styleId="Hypertextovodkaz">
    <w:name w:val="Hyperlink"/>
    <w:uiPriority w:val="99"/>
    <w:locked/>
    <w:rsid w:val="00457C2E"/>
    <w:rPr>
      <w:color w:val="0000FF"/>
      <w:u w:val="single"/>
    </w:rPr>
  </w:style>
  <w:style w:type="table" w:styleId="Mkatabulky">
    <w:name w:val="Table Grid"/>
    <w:basedOn w:val="Normlntabulka"/>
    <w:locked/>
    <w:rsid w:val="00DD0E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basedOn w:val="Standardnpsmoodstavce"/>
    <w:rsid w:val="00D71292"/>
  </w:style>
  <w:style w:type="character" w:customStyle="1" w:styleId="Zvraznn">
    <w:name w:val="Zvýraznění"/>
    <w:uiPriority w:val="20"/>
    <w:qFormat/>
    <w:locked/>
    <w:rsid w:val="00D71292"/>
    <w:rPr>
      <w:i/>
      <w:iCs/>
    </w:rPr>
  </w:style>
  <w:style w:type="character" w:customStyle="1" w:styleId="Nadpis1Char">
    <w:name w:val="Nadpis 1 Char"/>
    <w:link w:val="Nadpis1"/>
    <w:rsid w:val="0031593A"/>
    <w:rPr>
      <w:sz w:val="24"/>
      <w:u w:val="single"/>
    </w:rPr>
  </w:style>
  <w:style w:type="paragraph" w:styleId="Seznam">
    <w:name w:val="List"/>
    <w:basedOn w:val="Normln"/>
    <w:locked/>
    <w:rsid w:val="0031593A"/>
    <w:pPr>
      <w:ind w:left="360" w:hanging="360"/>
    </w:pPr>
  </w:style>
  <w:style w:type="character" w:styleId="CittHTML">
    <w:name w:val="HTML Cite"/>
    <w:uiPriority w:val="99"/>
    <w:unhideWhenUsed/>
    <w:locked/>
    <w:rsid w:val="0031593A"/>
    <w:rPr>
      <w:i/>
      <w:iCs/>
    </w:rPr>
  </w:style>
  <w:style w:type="paragraph" w:styleId="Normlnweb">
    <w:name w:val="Normal (Web)"/>
    <w:basedOn w:val="Normln"/>
    <w:uiPriority w:val="99"/>
    <w:locked/>
    <w:rsid w:val="000F2826"/>
    <w:pPr>
      <w:spacing w:before="100" w:beforeAutospacing="1" w:after="100" w:afterAutospacing="1"/>
    </w:pPr>
    <w:rPr>
      <w:lang w:val="cs-CZ" w:eastAsia="cs-CZ"/>
    </w:rPr>
  </w:style>
  <w:style w:type="paragraph" w:styleId="Zhlav">
    <w:name w:val="header"/>
    <w:basedOn w:val="Normln"/>
    <w:link w:val="ZhlavChar"/>
    <w:locked/>
    <w:rsid w:val="004B16D3"/>
    <w:pPr>
      <w:tabs>
        <w:tab w:val="center" w:pos="4536"/>
        <w:tab w:val="right" w:pos="9072"/>
      </w:tabs>
      <w:suppressAutoHyphens/>
    </w:pPr>
    <w:rPr>
      <w:lang w:val="cs-CZ" w:eastAsia="ar-SA"/>
    </w:rPr>
  </w:style>
  <w:style w:type="character" w:customStyle="1" w:styleId="ZhlavChar">
    <w:name w:val="Záhlaví Char"/>
    <w:link w:val="Zhlav"/>
    <w:rsid w:val="004B16D3"/>
    <w:rPr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locked/>
    <w:rsid w:val="007D718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7D7181"/>
    <w:rPr>
      <w:rFonts w:ascii="Segoe UI" w:hAnsi="Segoe UI" w:cs="Segoe UI"/>
      <w:sz w:val="18"/>
      <w:szCs w:val="18"/>
      <w:lang w:val="en-US" w:eastAsia="en-US"/>
    </w:rPr>
  </w:style>
  <w:style w:type="character" w:customStyle="1" w:styleId="Nadpis2Char">
    <w:name w:val="Nadpis 2 Char"/>
    <w:link w:val="Nadpis2"/>
    <w:rsid w:val="00864C50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  <w:style w:type="character" w:customStyle="1" w:styleId="headline-intro">
    <w:name w:val="headline-intro"/>
    <w:rsid w:val="00864C50"/>
  </w:style>
  <w:style w:type="character" w:customStyle="1" w:styleId="headline">
    <w:name w:val="headline"/>
    <w:rsid w:val="00864C50"/>
  </w:style>
  <w:style w:type="paragraph" w:styleId="Zpat">
    <w:name w:val="footer"/>
    <w:basedOn w:val="Normln"/>
    <w:link w:val="ZpatChar"/>
    <w:locked/>
    <w:rsid w:val="000E246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0E246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1921</Characters>
  <Application>Microsoft Office Word</Application>
  <DocSecurity>0</DocSecurity>
  <Lines>54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Links>
    <vt:vector size="6" baseType="variant">
      <vt:variant>
        <vt:i4>1441913</vt:i4>
      </vt:variant>
      <vt:variant>
        <vt:i4>0</vt:i4>
      </vt:variant>
      <vt:variant>
        <vt:i4>0</vt:i4>
      </vt:variant>
      <vt:variant>
        <vt:i4>5</vt:i4>
      </vt:variant>
      <vt:variant>
        <vt:lpwstr>http://ff.cuni.cz/UTRLFF-58-version1-kapitoly_z_prekladatelske_praxe.pdf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2023-10-06T10:26:00Z</dcterms:created>
  <dcterms:modified xsi:type="dcterms:W3CDTF">2023-10-06T10:26:00Z</dcterms:modified>
</cp:coreProperties>
</file>