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D819" w14:textId="4093B2C9" w:rsidR="00E50623" w:rsidRPr="004366E5" w:rsidRDefault="00E50623" w:rsidP="00E50623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4366E5">
        <w:rPr>
          <w:rFonts w:cstheme="minorHAnsi"/>
          <w:b/>
          <w:bCs/>
          <w:sz w:val="28"/>
          <w:szCs w:val="28"/>
        </w:rPr>
        <w:t xml:space="preserve">Medical terminology </w:t>
      </w:r>
      <w:r>
        <w:rPr>
          <w:rFonts w:cstheme="minorHAnsi"/>
          <w:b/>
          <w:bCs/>
          <w:sz w:val="28"/>
          <w:szCs w:val="28"/>
        </w:rPr>
        <w:t>I</w:t>
      </w:r>
      <w:r w:rsidRPr="004366E5">
        <w:rPr>
          <w:rFonts w:cstheme="minorHAnsi"/>
          <w:b/>
          <w:bCs/>
          <w:sz w:val="28"/>
          <w:szCs w:val="28"/>
        </w:rPr>
        <w:t xml:space="preserve">I </w:t>
      </w:r>
      <w:r>
        <w:rPr>
          <w:rFonts w:cstheme="minorHAnsi"/>
          <w:b/>
          <w:bCs/>
          <w:sz w:val="28"/>
          <w:szCs w:val="28"/>
        </w:rPr>
        <w:t xml:space="preserve">– </w:t>
      </w:r>
      <w:r w:rsidRPr="004366E5">
        <w:rPr>
          <w:rFonts w:cstheme="minorHAnsi"/>
          <w:b/>
          <w:bCs/>
          <w:sz w:val="28"/>
          <w:szCs w:val="28"/>
        </w:rPr>
        <w:t>Czech</w:t>
      </w:r>
      <w:r>
        <w:rPr>
          <w:rFonts w:cstheme="minorHAnsi"/>
          <w:b/>
          <w:bCs/>
          <w:sz w:val="28"/>
          <w:szCs w:val="28"/>
        </w:rPr>
        <w:t>:</w:t>
      </w:r>
      <w:r w:rsidRPr="004366E5">
        <w:rPr>
          <w:rFonts w:cstheme="minorHAnsi"/>
          <w:b/>
          <w:bCs/>
          <w:sz w:val="28"/>
          <w:szCs w:val="28"/>
        </w:rPr>
        <w:t xml:space="preserve"> EA0</w:t>
      </w:r>
      <w:r>
        <w:rPr>
          <w:rFonts w:cstheme="minorHAnsi"/>
          <w:b/>
          <w:bCs/>
          <w:sz w:val="28"/>
          <w:szCs w:val="28"/>
        </w:rPr>
        <w:t>9</w:t>
      </w:r>
      <w:r w:rsidRPr="004366E5">
        <w:rPr>
          <w:rFonts w:cstheme="minorHAnsi"/>
          <w:b/>
          <w:bCs/>
          <w:sz w:val="28"/>
          <w:szCs w:val="28"/>
        </w:rPr>
        <w:t>0</w:t>
      </w:r>
      <w:r>
        <w:rPr>
          <w:rFonts w:cstheme="minorHAnsi"/>
          <w:b/>
          <w:bCs/>
          <w:sz w:val="28"/>
          <w:szCs w:val="28"/>
        </w:rPr>
        <w:t>4</w:t>
      </w:r>
      <w:r w:rsidRPr="004366E5">
        <w:rPr>
          <w:rFonts w:cstheme="minorHAnsi"/>
          <w:b/>
          <w:bCs/>
          <w:sz w:val="28"/>
          <w:szCs w:val="28"/>
        </w:rPr>
        <w:t xml:space="preserve">050 </w:t>
      </w:r>
    </w:p>
    <w:p w14:paraId="1B4615F2" w14:textId="77777777" w:rsidR="00E50623" w:rsidRPr="004366E5" w:rsidRDefault="00E50623" w:rsidP="00E50623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4366E5">
        <w:rPr>
          <w:rFonts w:cstheme="minorHAnsi"/>
          <w:b/>
          <w:bCs/>
          <w:sz w:val="28"/>
          <w:szCs w:val="28"/>
        </w:rPr>
        <w:t>Exam Requirements</w:t>
      </w:r>
    </w:p>
    <w:p w14:paraId="6AC496BD" w14:textId="77777777" w:rsidR="00E50623" w:rsidRPr="004366E5" w:rsidRDefault="00E50623" w:rsidP="00E50623">
      <w:pPr>
        <w:spacing w:line="276" w:lineRule="auto"/>
        <w:rPr>
          <w:rFonts w:cstheme="minorHAnsi"/>
          <w:sz w:val="28"/>
          <w:szCs w:val="28"/>
        </w:rPr>
      </w:pPr>
    </w:p>
    <w:p w14:paraId="12D7C8D9" w14:textId="77777777" w:rsidR="00E50623" w:rsidRPr="004366E5" w:rsidRDefault="00E50623" w:rsidP="00E50623">
      <w:p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>Students are required to pass the exam consisting of a written and an oral part.</w:t>
      </w:r>
    </w:p>
    <w:p w14:paraId="7B40EDCB" w14:textId="77777777" w:rsidR="00E50623" w:rsidRPr="004366E5" w:rsidRDefault="00E50623" w:rsidP="00E50623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b/>
          <w:sz w:val="28"/>
          <w:szCs w:val="28"/>
        </w:rPr>
        <w:t>Written part</w:t>
      </w:r>
      <w:r w:rsidRPr="004366E5">
        <w:rPr>
          <w:rFonts w:cstheme="minorHAnsi"/>
          <w:sz w:val="28"/>
          <w:szCs w:val="28"/>
        </w:rPr>
        <w:t xml:space="preserve"> tests:</w:t>
      </w:r>
    </w:p>
    <w:p w14:paraId="04EF7119" w14:textId="6AAA852C" w:rsidR="00E50623" w:rsidRPr="004366E5" w:rsidRDefault="00E50623" w:rsidP="00E50623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 xml:space="preserve">the students’ ability to read and understand simple </w:t>
      </w:r>
      <w:r>
        <w:rPr>
          <w:rFonts w:cstheme="minorHAnsi"/>
          <w:sz w:val="28"/>
          <w:szCs w:val="28"/>
        </w:rPr>
        <w:t xml:space="preserve">stomatology </w:t>
      </w:r>
      <w:r w:rsidRPr="004366E5">
        <w:rPr>
          <w:rFonts w:cstheme="minorHAnsi"/>
          <w:sz w:val="28"/>
          <w:szCs w:val="28"/>
        </w:rPr>
        <w:t>Czech texts and to answer questions about the text and/or work out tasks (e. g. change the sentence in the present tense into the past tense, find antonymes);</w:t>
      </w:r>
    </w:p>
    <w:p w14:paraId="70D2725E" w14:textId="77777777" w:rsidR="00E50623" w:rsidRPr="004366E5" w:rsidRDefault="00E50623" w:rsidP="00E50623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 xml:space="preserve">grammar knowledge according to the syllabus (e. g. declension, conjugation, </w:t>
      </w:r>
      <w:r>
        <w:rPr>
          <w:rFonts w:cstheme="minorHAnsi"/>
          <w:sz w:val="28"/>
          <w:szCs w:val="28"/>
        </w:rPr>
        <w:t xml:space="preserve">using </w:t>
      </w:r>
      <w:r w:rsidRPr="004366E5">
        <w:rPr>
          <w:rFonts w:cstheme="minorHAnsi"/>
          <w:sz w:val="28"/>
          <w:szCs w:val="28"/>
        </w:rPr>
        <w:t>adjectives</w:t>
      </w:r>
      <w:r>
        <w:rPr>
          <w:rFonts w:cstheme="minorHAnsi"/>
          <w:sz w:val="28"/>
          <w:szCs w:val="28"/>
        </w:rPr>
        <w:t xml:space="preserve"> and adverbs in comparative and superlative forms,</w:t>
      </w:r>
      <w:r w:rsidRPr="004366E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imperative</w:t>
      </w:r>
      <w:r w:rsidRPr="004366E5">
        <w:rPr>
          <w:rFonts w:cstheme="minorHAnsi"/>
          <w:sz w:val="28"/>
          <w:szCs w:val="28"/>
        </w:rPr>
        <w:t>);</w:t>
      </w:r>
    </w:p>
    <w:p w14:paraId="547A7962" w14:textId="62495927" w:rsidR="00E50623" w:rsidRDefault="00E50623" w:rsidP="00E50623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 xml:space="preserve">basic vocabulary on </w:t>
      </w:r>
      <w:r w:rsidR="007C16FE">
        <w:rPr>
          <w:rFonts w:cstheme="minorHAnsi"/>
          <w:sz w:val="28"/>
          <w:szCs w:val="28"/>
        </w:rPr>
        <w:t>stomatology</w:t>
      </w:r>
      <w:r w:rsidRPr="004366E5">
        <w:rPr>
          <w:rFonts w:cstheme="minorHAnsi"/>
          <w:sz w:val="28"/>
          <w:szCs w:val="28"/>
        </w:rPr>
        <w:t xml:space="preserve"> topics according to the syllabus (e. g. </w:t>
      </w:r>
      <w:r>
        <w:rPr>
          <w:rFonts w:cstheme="minorHAnsi"/>
          <w:sz w:val="28"/>
          <w:szCs w:val="28"/>
        </w:rPr>
        <w:t>tooth anatomy, symptoms, diseases, teeth condition</w:t>
      </w:r>
      <w:r w:rsidRPr="004366E5">
        <w:rPr>
          <w:rFonts w:cstheme="minorHAnsi"/>
          <w:sz w:val="28"/>
          <w:szCs w:val="28"/>
        </w:rPr>
        <w:t>).</w:t>
      </w:r>
    </w:p>
    <w:p w14:paraId="32EE14B8" w14:textId="51979C2F" w:rsidR="00C30722" w:rsidRPr="00C30722" w:rsidRDefault="00C30722" w:rsidP="00C30722">
      <w:pPr>
        <w:spacing w:line="276" w:lineRule="auto"/>
        <w:ind w:left="360"/>
        <w:rPr>
          <w:rFonts w:cstheme="minorHAnsi"/>
          <w:sz w:val="28"/>
          <w:szCs w:val="28"/>
        </w:rPr>
      </w:pPr>
      <w:r w:rsidRPr="00C30722">
        <w:rPr>
          <w:rFonts w:cstheme="minorHAnsi"/>
          <w:sz w:val="28"/>
          <w:szCs w:val="28"/>
        </w:rPr>
        <w:t>The minimum pass mark for the written test is 70%.</w:t>
      </w:r>
    </w:p>
    <w:p w14:paraId="798F7A8B" w14:textId="57485CD3" w:rsidR="00E50623" w:rsidRPr="00A22D50" w:rsidRDefault="00E50623" w:rsidP="00E50623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A22D50">
        <w:rPr>
          <w:rFonts w:cstheme="minorHAnsi"/>
          <w:b/>
          <w:sz w:val="28"/>
          <w:szCs w:val="28"/>
        </w:rPr>
        <w:t>Oral part</w:t>
      </w:r>
      <w:r w:rsidRPr="00A22D50">
        <w:rPr>
          <w:rFonts w:cstheme="minorHAnsi"/>
          <w:sz w:val="28"/>
          <w:szCs w:val="28"/>
        </w:rPr>
        <w:t xml:space="preserve"> is based on the ability to communicate with a patient</w:t>
      </w:r>
      <w:r>
        <w:rPr>
          <w:rFonts w:cstheme="minorHAnsi"/>
          <w:sz w:val="28"/>
          <w:szCs w:val="28"/>
        </w:rPr>
        <w:t>:</w:t>
      </w:r>
      <w:r w:rsidRPr="00A22D50">
        <w:rPr>
          <w:rFonts w:cstheme="minorHAnsi"/>
          <w:sz w:val="28"/>
          <w:szCs w:val="28"/>
        </w:rPr>
        <w:t xml:space="preserve"> ask d</w:t>
      </w:r>
      <w:r>
        <w:rPr>
          <w:rFonts w:cstheme="minorHAnsi"/>
          <w:sz w:val="28"/>
          <w:szCs w:val="28"/>
        </w:rPr>
        <w:t>entist</w:t>
      </w:r>
      <w:r w:rsidRPr="00A22D50">
        <w:rPr>
          <w:rFonts w:cstheme="minorHAnsi"/>
          <w:sz w:val="28"/>
          <w:szCs w:val="28"/>
        </w:rPr>
        <w:t>’s questions and unde</w:t>
      </w:r>
      <w:r w:rsidR="0054519A">
        <w:rPr>
          <w:rFonts w:cstheme="minorHAnsi"/>
          <w:sz w:val="28"/>
          <w:szCs w:val="28"/>
        </w:rPr>
        <w:t>r</w:t>
      </w:r>
      <w:r w:rsidRPr="00A22D50">
        <w:rPr>
          <w:rFonts w:cstheme="minorHAnsi"/>
          <w:sz w:val="28"/>
          <w:szCs w:val="28"/>
        </w:rPr>
        <w:t>stand patient’s answers</w:t>
      </w:r>
      <w:r>
        <w:rPr>
          <w:rFonts w:cstheme="minorHAnsi"/>
          <w:sz w:val="28"/>
          <w:szCs w:val="28"/>
        </w:rPr>
        <w:t xml:space="preserve">, give instructions when examining the patient. Oral part comprises topics given in the sylabus (e. g. classification of dentition, </w:t>
      </w:r>
      <w:r w:rsidRPr="00A22D50">
        <w:rPr>
          <w:rFonts w:cstheme="minorHAnsi"/>
          <w:sz w:val="28"/>
          <w:szCs w:val="28"/>
        </w:rPr>
        <w:t>patient’s</w:t>
      </w:r>
      <w:r>
        <w:rPr>
          <w:rFonts w:cstheme="minorHAnsi"/>
          <w:sz w:val="28"/>
          <w:szCs w:val="28"/>
        </w:rPr>
        <w:t xml:space="preserve"> history, teeth condition). </w:t>
      </w:r>
      <w:r w:rsidRPr="00A22D50">
        <w:rPr>
          <w:rFonts w:cstheme="minorHAnsi"/>
          <w:sz w:val="28"/>
          <w:szCs w:val="28"/>
        </w:rPr>
        <w:t>The student draws one case report - the patient's medical history.</w:t>
      </w:r>
    </w:p>
    <w:p w14:paraId="793CB4A0" w14:textId="77777777" w:rsidR="006873D7" w:rsidRDefault="006873D7"/>
    <w:sectPr w:rsidR="0068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4F4A"/>
    <w:multiLevelType w:val="hybridMultilevel"/>
    <w:tmpl w:val="37784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F4CC8"/>
    <w:multiLevelType w:val="hybridMultilevel"/>
    <w:tmpl w:val="807EE2E8"/>
    <w:lvl w:ilvl="0" w:tplc="01DE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23"/>
    <w:rsid w:val="0054519A"/>
    <w:rsid w:val="006873D7"/>
    <w:rsid w:val="007C16FE"/>
    <w:rsid w:val="00C30722"/>
    <w:rsid w:val="00E5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2FE3"/>
  <w15:chartTrackingRefBased/>
  <w15:docId w15:val="{86C960CD-A7BF-4B24-BEEE-67E3300F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6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Macháčková</dc:creator>
  <cp:keywords/>
  <dc:description/>
  <cp:lastModifiedBy>Dita Macháčková</cp:lastModifiedBy>
  <cp:revision>4</cp:revision>
  <dcterms:created xsi:type="dcterms:W3CDTF">2024-03-20T15:20:00Z</dcterms:created>
  <dcterms:modified xsi:type="dcterms:W3CDTF">2024-03-21T10:05:00Z</dcterms:modified>
</cp:coreProperties>
</file>