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431" w14:textId="6D2704BA" w:rsidR="00571ABD" w:rsidRPr="00191C14" w:rsidRDefault="00191C14">
      <w:pPr>
        <w:pStyle w:val="Nzevspolenosti"/>
        <w:rPr>
          <w:sz w:val="44"/>
          <w:szCs w:val="44"/>
        </w:rPr>
      </w:pPr>
      <w:r w:rsidRPr="00191C14">
        <w:rPr>
          <w:sz w:val="44"/>
          <w:szCs w:val="44"/>
        </w:rPr>
        <w:t>Odborné praxe</w:t>
      </w:r>
    </w:p>
    <w:p w14:paraId="08C5FBD5" w14:textId="187494AF" w:rsidR="00571ABD" w:rsidRPr="00AB4F20" w:rsidRDefault="00191C14" w:rsidP="00191C14">
      <w:r>
        <w:t>KFS FF UK 20</w:t>
      </w:r>
      <w:r w:rsidR="008D106E">
        <w:t>23</w:t>
      </w:r>
      <w:r w:rsidR="007F5D18">
        <w:t>-24</w:t>
      </w:r>
      <w:r>
        <w:t xml:space="preserve">, vyučující: Tereza </w:t>
      </w:r>
      <w:proofErr w:type="spellStart"/>
      <w:r>
        <w:t>Czesany</w:t>
      </w:r>
      <w:proofErr w:type="spellEnd"/>
      <w:r>
        <w:t xml:space="preserve"> Dvořáková (tereza.dvorakova@ff.cuni.cz)</w:t>
      </w:r>
    </w:p>
    <w:p w14:paraId="2E5ADE6A" w14:textId="4779F6B2" w:rsidR="00571ABD" w:rsidRPr="00AB4F20" w:rsidRDefault="00191C14">
      <w:pPr>
        <w:pStyle w:val="Nadpis1"/>
      </w:pPr>
      <w:r>
        <w:t>nabídka odborné stáže</w:t>
      </w:r>
    </w:p>
    <w:p w14:paraId="6F135FA6" w14:textId="1ADBB63B" w:rsidR="00571ABD" w:rsidRPr="00AB4F20" w:rsidRDefault="00191C14">
      <w:pPr>
        <w:pStyle w:val="Nadpis2"/>
      </w:pPr>
      <w:r>
        <w:t>Instituce</w:t>
      </w:r>
    </w:p>
    <w:tbl>
      <w:tblPr>
        <w:tblStyle w:val="Sestava"/>
        <w:tblW w:w="5026" w:type="pct"/>
        <w:tblLayout w:type="fixed"/>
        <w:tblLook w:val="0680" w:firstRow="0" w:lastRow="0" w:firstColumn="1" w:lastColumn="0" w:noHBand="1" w:noVBand="1"/>
        <w:tblDescription w:val="Tabulka kontaktních údajů"/>
      </w:tblPr>
      <w:tblGrid>
        <w:gridCol w:w="2688"/>
        <w:gridCol w:w="3275"/>
        <w:gridCol w:w="4376"/>
        <w:gridCol w:w="8"/>
        <w:gridCol w:w="14"/>
        <w:gridCol w:w="109"/>
        <w:gridCol w:w="25"/>
        <w:gridCol w:w="25"/>
      </w:tblGrid>
      <w:tr w:rsidR="00571ABD" w:rsidRPr="00AB4F20" w14:paraId="384254FD" w14:textId="77777777" w:rsidTr="001A6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4946A9" w14:textId="71B74736" w:rsidR="00571ABD" w:rsidRPr="00AB4F20" w:rsidRDefault="00133CB9" w:rsidP="004A4768">
            <w:pPr>
              <w:pStyle w:val="Nadpis3"/>
              <w:outlineLvl w:val="2"/>
            </w:pPr>
            <w:r>
              <w:t>Instituce/ o</w:t>
            </w:r>
            <w:r w:rsidR="00191C14">
              <w:t>ddělení</w:t>
            </w:r>
          </w:p>
        </w:tc>
        <w:tc>
          <w:tcPr>
            <w:tcW w:w="7659" w:type="dxa"/>
            <w:gridSpan w:val="3"/>
          </w:tcPr>
          <w:p w14:paraId="772895D6" w14:textId="3520E8F0" w:rsidR="00571ABD" w:rsidRPr="00AB4F20" w:rsidRDefault="005F6F73" w:rsidP="001A693D">
            <w:pPr>
              <w:ind w:right="8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Národní filmový archiv / Filmový přehled</w:t>
            </w:r>
          </w:p>
        </w:tc>
        <w:tc>
          <w:tcPr>
            <w:tcW w:w="148" w:type="dxa"/>
            <w:gridSpan w:val="3"/>
          </w:tcPr>
          <w:p w14:paraId="6B0927C7" w14:textId="62C54BC3" w:rsidR="00571ABD" w:rsidRPr="00AB4F20" w:rsidRDefault="00571ABD" w:rsidP="004A4768">
            <w:pPr>
              <w:pStyle w:val="Nadpis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" w:type="dxa"/>
          </w:tcPr>
          <w:p w14:paraId="5947F301" w14:textId="675FD63B" w:rsidR="00571ABD" w:rsidRPr="00AB4F20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1C14" w:rsidRPr="00AB4F20" w14:paraId="6BEF4986" w14:textId="77777777" w:rsidTr="001A693D">
        <w:trPr>
          <w:gridAfter w:val="1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41FBFD" w14:textId="065F8154" w:rsidR="00191C14" w:rsidRPr="00AB4F20" w:rsidRDefault="00191C14" w:rsidP="00D20B45">
            <w:pPr>
              <w:pStyle w:val="Nadpis3"/>
              <w:outlineLvl w:val="2"/>
            </w:pPr>
            <w:r>
              <w:t>Kdo jsme</w:t>
            </w:r>
          </w:p>
        </w:tc>
        <w:tc>
          <w:tcPr>
            <w:tcW w:w="7659" w:type="dxa"/>
            <w:gridSpan w:val="3"/>
          </w:tcPr>
          <w:p w14:paraId="5B6CBEF9" w14:textId="241E3762" w:rsidR="00191C14" w:rsidRPr="00AB4F20" w:rsidRDefault="0048080F" w:rsidP="008F7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portál o české kinematografii – www.filmovyprehled.cz</w:t>
            </w:r>
          </w:p>
        </w:tc>
        <w:tc>
          <w:tcPr>
            <w:tcW w:w="123" w:type="dxa"/>
            <w:gridSpan w:val="2"/>
          </w:tcPr>
          <w:p w14:paraId="75E73AC9" w14:textId="3520E8F0" w:rsidR="00191C14" w:rsidRPr="00AB4F20" w:rsidRDefault="008F7747" w:rsidP="001A693D">
            <w:pPr>
              <w:pStyle w:val="Nadpis3"/>
              <w:ind w:left="-42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</w:t>
            </w:r>
          </w:p>
        </w:tc>
        <w:tc>
          <w:tcPr>
            <w:tcW w:w="25" w:type="dxa"/>
          </w:tcPr>
          <w:p w14:paraId="42C71EA4" w14:textId="77777777" w:rsidR="00191C14" w:rsidRPr="00AB4F20" w:rsidRDefault="00191C14" w:rsidP="00D20B4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68" w:rsidRPr="00AB4F20" w14:paraId="7930D44B" w14:textId="77777777" w:rsidTr="001A693D">
        <w:trPr>
          <w:gridAfter w:val="3"/>
          <w:wAfter w:w="1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813702" w14:textId="77777777" w:rsidR="004A4768" w:rsidRPr="004E33FF" w:rsidRDefault="00191C14" w:rsidP="00B109B2">
            <w:pPr>
              <w:pStyle w:val="Nadpis3"/>
              <w:outlineLvl w:val="2"/>
            </w:pPr>
            <w:r w:rsidRPr="004E33FF">
              <w:t>Kontaktní osoba</w:t>
            </w:r>
          </w:p>
          <w:p w14:paraId="691458BE" w14:textId="00A95991" w:rsidR="004E33FF" w:rsidRPr="004E33FF" w:rsidRDefault="004E33FF" w:rsidP="004E33FF">
            <w:pPr>
              <w:pStyle w:val="Nadpis3"/>
              <w:outlineLvl w:val="2"/>
            </w:pPr>
            <w:r>
              <w:t>E</w:t>
            </w:r>
            <w:r w:rsidRPr="004E33FF">
              <w:t>-mail:</w:t>
            </w:r>
          </w:p>
        </w:tc>
        <w:tc>
          <w:tcPr>
            <w:tcW w:w="3275" w:type="dxa"/>
          </w:tcPr>
          <w:p w14:paraId="57ED1BFC" w14:textId="77777777" w:rsidR="004E33FF" w:rsidRDefault="008F7747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Jan </w:t>
            </w:r>
            <w:proofErr w:type="spellStart"/>
            <w:r>
              <w:rPr>
                <w:sz w:val="18"/>
                <w:szCs w:val="14"/>
              </w:rPr>
              <w:t>Křipač</w:t>
            </w:r>
            <w:proofErr w:type="spellEnd"/>
          </w:p>
          <w:p w14:paraId="4C9D5A86" w14:textId="18A0F322" w:rsidR="008F7747" w:rsidRPr="00A91068" w:rsidRDefault="008F7747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jan.kripac@</w:t>
            </w:r>
            <w:r w:rsidR="0048080F">
              <w:rPr>
                <w:sz w:val="18"/>
                <w:szCs w:val="14"/>
              </w:rPr>
              <w:t>nfa.cz</w:t>
            </w:r>
          </w:p>
        </w:tc>
        <w:tc>
          <w:tcPr>
            <w:tcW w:w="4376" w:type="dxa"/>
          </w:tcPr>
          <w:p w14:paraId="4BA696ED" w14:textId="11F65E92" w:rsidR="004A4768" w:rsidRPr="00A91068" w:rsidRDefault="004A4768" w:rsidP="001A693D">
            <w:pPr>
              <w:pStyle w:val="Nadpis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</w:tc>
        <w:tc>
          <w:tcPr>
            <w:tcW w:w="22" w:type="dxa"/>
            <w:gridSpan w:val="2"/>
          </w:tcPr>
          <w:p w14:paraId="55AD7AD5" w14:textId="7BDDB583" w:rsidR="004A4768" w:rsidRDefault="004A4768" w:rsidP="004E33FF">
            <w:pPr>
              <w:ind w:left="2" w:right="17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  <w:p w14:paraId="50F8F08B" w14:textId="36FF2083" w:rsidR="004E33FF" w:rsidRPr="00A91068" w:rsidRDefault="004E33FF" w:rsidP="00A91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</w:tc>
      </w:tr>
    </w:tbl>
    <w:p w14:paraId="614D2C3E" w14:textId="666D946E" w:rsidR="00571ABD" w:rsidRPr="00AB4F20" w:rsidRDefault="00191C14">
      <w:pPr>
        <w:pStyle w:val="Nadpis2"/>
      </w:pPr>
      <w:r>
        <w:t>Doba konání stáže</w:t>
      </w:r>
    </w:p>
    <w:tbl>
      <w:tblPr>
        <w:tblStyle w:val="Sestava"/>
        <w:tblW w:w="4048" w:type="pct"/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5947"/>
        <w:gridCol w:w="2417"/>
        <w:gridCol w:w="109"/>
      </w:tblGrid>
      <w:tr w:rsidR="00571ABD" w:rsidRPr="00AB4F20" w14:paraId="01CDED3D" w14:textId="77777777" w:rsidTr="001A6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7" w:type="dxa"/>
          </w:tcPr>
          <w:p w14:paraId="68A72F0C" w14:textId="0EB23626" w:rsidR="00571ABD" w:rsidRPr="00AB4F20" w:rsidRDefault="00191C14" w:rsidP="004A4768">
            <w:pPr>
              <w:pStyle w:val="Nadpis3"/>
              <w:outlineLvl w:val="2"/>
            </w:pPr>
            <w:r>
              <w:t>Termín</w:t>
            </w:r>
          </w:p>
        </w:tc>
        <w:tc>
          <w:tcPr>
            <w:tcW w:w="2417" w:type="dxa"/>
          </w:tcPr>
          <w:p w14:paraId="70C4C81B" w14:textId="475F8EA2" w:rsidR="00571ABD" w:rsidRPr="00AB4F20" w:rsidRDefault="00191C14" w:rsidP="004A4768">
            <w:pPr>
              <w:pStyle w:val="Nadpis3"/>
              <w:outlineLvl w:val="2"/>
            </w:pPr>
            <w:r>
              <w:t>Délka</w:t>
            </w:r>
          </w:p>
        </w:tc>
        <w:tc>
          <w:tcPr>
            <w:tcW w:w="109" w:type="dxa"/>
          </w:tcPr>
          <w:p w14:paraId="483DB177" w14:textId="2D96CEFD" w:rsidR="00571ABD" w:rsidRPr="00AB4F20" w:rsidRDefault="00571ABD" w:rsidP="004A4768">
            <w:pPr>
              <w:pStyle w:val="Nadpis3"/>
              <w:outlineLvl w:val="2"/>
            </w:pPr>
          </w:p>
        </w:tc>
      </w:tr>
      <w:tr w:rsidR="00571ABD" w:rsidRPr="00AB4F20" w14:paraId="18363CB5" w14:textId="77777777" w:rsidTr="001A693D">
        <w:tc>
          <w:tcPr>
            <w:tcW w:w="5947" w:type="dxa"/>
          </w:tcPr>
          <w:p w14:paraId="5412E9D1" w14:textId="25897264" w:rsidR="00571ABD" w:rsidRPr="00AB4F20" w:rsidRDefault="007F5D18" w:rsidP="004A4768">
            <w:r>
              <w:t>listopad</w:t>
            </w:r>
            <w:r w:rsidR="00191C14" w:rsidRPr="00224C2C">
              <w:t xml:space="preserve"> </w:t>
            </w:r>
            <w:proofErr w:type="gramStart"/>
            <w:r w:rsidR="00191C14" w:rsidRPr="00224C2C">
              <w:t>20</w:t>
            </w:r>
            <w:r w:rsidR="00191C14">
              <w:t>2</w:t>
            </w:r>
            <w:r>
              <w:t>3</w:t>
            </w:r>
            <w:r w:rsidR="00191C14" w:rsidRPr="00224C2C">
              <w:t xml:space="preserve"> – </w:t>
            </w:r>
            <w:r>
              <w:t>únor</w:t>
            </w:r>
            <w:proofErr w:type="gramEnd"/>
            <w:r w:rsidR="00191C14" w:rsidRPr="00224C2C">
              <w:t xml:space="preserve"> 202</w:t>
            </w:r>
            <w:r>
              <w:t>4</w:t>
            </w:r>
          </w:p>
        </w:tc>
        <w:tc>
          <w:tcPr>
            <w:tcW w:w="2417" w:type="dxa"/>
          </w:tcPr>
          <w:p w14:paraId="74A0DAA8" w14:textId="57DB0DBB" w:rsidR="00571ABD" w:rsidRPr="00AB4F20" w:rsidRDefault="00191C14" w:rsidP="003A12B5">
            <w:r>
              <w:t>min. 80 hodin</w:t>
            </w:r>
          </w:p>
        </w:tc>
        <w:tc>
          <w:tcPr>
            <w:tcW w:w="109" w:type="dxa"/>
          </w:tcPr>
          <w:p w14:paraId="59F146CE" w14:textId="084B6DB1" w:rsidR="00571ABD" w:rsidRPr="00AB4F20" w:rsidRDefault="00571ABD" w:rsidP="003A12B5"/>
        </w:tc>
      </w:tr>
      <w:tr w:rsidR="00571ABD" w:rsidRPr="00AB4F20" w14:paraId="2EF3B34B" w14:textId="77777777" w:rsidTr="001A693D">
        <w:tc>
          <w:tcPr>
            <w:tcW w:w="5947" w:type="dxa"/>
          </w:tcPr>
          <w:p w14:paraId="73C3A67F" w14:textId="14ACB2F2" w:rsidR="00571ABD" w:rsidRPr="00AB4F20" w:rsidRDefault="00191C14">
            <w:proofErr w:type="gramStart"/>
            <w:r>
              <w:t>únor – červen</w:t>
            </w:r>
            <w:proofErr w:type="gramEnd"/>
            <w:r>
              <w:t xml:space="preserve"> 202</w:t>
            </w:r>
            <w:r w:rsidR="007F5D18">
              <w:t>4</w:t>
            </w:r>
          </w:p>
        </w:tc>
        <w:tc>
          <w:tcPr>
            <w:tcW w:w="2417" w:type="dxa"/>
          </w:tcPr>
          <w:p w14:paraId="33D73F90" w14:textId="7DB43D49" w:rsidR="00571ABD" w:rsidRPr="00AB4F20" w:rsidRDefault="00191C14">
            <w:r>
              <w:t>min. 80 hodin</w:t>
            </w:r>
          </w:p>
        </w:tc>
        <w:tc>
          <w:tcPr>
            <w:tcW w:w="109" w:type="dxa"/>
          </w:tcPr>
          <w:p w14:paraId="63AE40AA" w14:textId="280F4BC8" w:rsidR="00571ABD" w:rsidRPr="00AB4F20" w:rsidRDefault="00571ABD"/>
        </w:tc>
      </w:tr>
      <w:tr w:rsidR="00571ABD" w:rsidRPr="00AB4F20" w14:paraId="00F63AB3" w14:textId="77777777" w:rsidTr="001A693D">
        <w:tc>
          <w:tcPr>
            <w:tcW w:w="5947" w:type="dxa"/>
          </w:tcPr>
          <w:p w14:paraId="56320F8C" w14:textId="497D2BE8" w:rsidR="00571ABD" w:rsidRPr="00AB4F20" w:rsidRDefault="00191C14">
            <w:proofErr w:type="gramStart"/>
            <w:r>
              <w:t>červenec – září</w:t>
            </w:r>
            <w:proofErr w:type="gramEnd"/>
            <w:r>
              <w:t xml:space="preserve"> 202</w:t>
            </w:r>
            <w:r w:rsidR="007F5D18">
              <w:t>4</w:t>
            </w:r>
          </w:p>
        </w:tc>
        <w:tc>
          <w:tcPr>
            <w:tcW w:w="2417" w:type="dxa"/>
          </w:tcPr>
          <w:p w14:paraId="598B5CC1" w14:textId="737CAF96" w:rsidR="00571ABD" w:rsidRPr="00AB4F20" w:rsidRDefault="00191C14">
            <w:r>
              <w:t>min. 80 hodin</w:t>
            </w:r>
          </w:p>
        </w:tc>
        <w:tc>
          <w:tcPr>
            <w:tcW w:w="109" w:type="dxa"/>
          </w:tcPr>
          <w:p w14:paraId="52722B5C" w14:textId="7700F028" w:rsidR="00571ABD" w:rsidRPr="00AB4F20" w:rsidRDefault="00571ABD"/>
        </w:tc>
      </w:tr>
      <w:tr w:rsidR="00571ABD" w:rsidRPr="00AB4F20" w14:paraId="142D8947" w14:textId="77777777" w:rsidTr="001A693D">
        <w:tc>
          <w:tcPr>
            <w:tcW w:w="5947" w:type="dxa"/>
          </w:tcPr>
          <w:p w14:paraId="01368314" w14:textId="29CFABBD" w:rsidR="00571ABD" w:rsidRPr="00AB4F20" w:rsidRDefault="00571ABD"/>
        </w:tc>
        <w:tc>
          <w:tcPr>
            <w:tcW w:w="2417" w:type="dxa"/>
          </w:tcPr>
          <w:p w14:paraId="234F4387" w14:textId="7394AD77" w:rsidR="00571ABD" w:rsidRPr="00AB4F20" w:rsidRDefault="00571ABD"/>
        </w:tc>
        <w:tc>
          <w:tcPr>
            <w:tcW w:w="109" w:type="dxa"/>
          </w:tcPr>
          <w:p w14:paraId="32DE45EE" w14:textId="7C6FBF8B" w:rsidR="00571ABD" w:rsidRPr="00AB4F20" w:rsidRDefault="00571ABD"/>
        </w:tc>
      </w:tr>
    </w:tbl>
    <w:p w14:paraId="0EE6E278" w14:textId="04EC8ABB" w:rsidR="00191C14" w:rsidRPr="00AB4F20" w:rsidRDefault="00191C14" w:rsidP="00191C14">
      <w:pPr>
        <w:pStyle w:val="Nadpis2"/>
      </w:pPr>
      <w:r>
        <w:t>Obsah stáže</w:t>
      </w:r>
    </w:p>
    <w:p w14:paraId="70EB9155" w14:textId="0EC19D95" w:rsidR="00191C14" w:rsidRDefault="008F7747" w:rsidP="00191C14">
      <w:r>
        <w:t>Seznámení s</w:t>
      </w:r>
      <w:r w:rsidR="000418A1">
        <w:t> fungováním filmového portálu – koncepce a struktura, katalogizace filmů, popularizace českého filmového dědictví, práce se sbírk</w:t>
      </w:r>
      <w:r w:rsidR="00205795">
        <w:t>ou</w:t>
      </w:r>
      <w:r w:rsidR="000418A1">
        <w:t xml:space="preserve"> NFA, editování textů, psaní anotací a biografických hesel, komunikace s autory a veřejností, marketingová strategie</w:t>
      </w:r>
      <w:r w:rsidR="004D4AF4">
        <w:t xml:space="preserve">. </w:t>
      </w:r>
    </w:p>
    <w:p w14:paraId="6F4E0B74" w14:textId="604B4D77" w:rsidR="00191C14" w:rsidRDefault="00191C14" w:rsidP="00E25753">
      <w:pPr>
        <w:pStyle w:val="Nadpis2"/>
      </w:pPr>
      <w:r>
        <w:t>Co se stážista dozví, naučí…</w:t>
      </w:r>
    </w:p>
    <w:p w14:paraId="757AECD0" w14:textId="6AB0405A" w:rsidR="000418A1" w:rsidRPr="000418A1" w:rsidRDefault="000418A1" w:rsidP="000418A1">
      <w:r>
        <w:t xml:space="preserve">Stážista bude uveden do praxe </w:t>
      </w:r>
      <w:r w:rsidR="00205795">
        <w:t>provozování filmového portálu. Bude seznámen s procesem zpracová</w:t>
      </w:r>
      <w:r w:rsidR="00142345">
        <w:t>vá</w:t>
      </w:r>
      <w:r w:rsidR="00205795">
        <w:t>ní dat zveřejněných v databázi, naučí se základům ediční práce, vyzkouší si psaní různých textových žánrů a dozví se o možnostech využ</w:t>
      </w:r>
      <w:r w:rsidR="004A6890">
        <w:t>ití</w:t>
      </w:r>
      <w:r w:rsidR="00205795">
        <w:t xml:space="preserve"> sbírky NFA</w:t>
      </w:r>
      <w:r w:rsidR="003120AA">
        <w:t xml:space="preserve"> k popularizaci českého filmového dědictví.</w:t>
      </w:r>
    </w:p>
    <w:p w14:paraId="68A9B4CF" w14:textId="30AA6645" w:rsidR="00191C14" w:rsidRDefault="00191C14" w:rsidP="00F84D91">
      <w:pPr>
        <w:pStyle w:val="Nadpis2"/>
      </w:pPr>
      <w:r>
        <w:t>Místo výkonu stáže</w:t>
      </w:r>
    </w:p>
    <w:p w14:paraId="761C2077" w14:textId="5445BEFB" w:rsidR="00191C14" w:rsidRDefault="00F84D91" w:rsidP="00191C14">
      <w:r>
        <w:t>Praha</w:t>
      </w:r>
    </w:p>
    <w:p w14:paraId="446DA8D1" w14:textId="0A1C0464" w:rsidR="00191C14" w:rsidRPr="00AB4F20" w:rsidRDefault="00191C14" w:rsidP="00191C14">
      <w:pPr>
        <w:pStyle w:val="Nadpis2"/>
      </w:pPr>
      <w:r>
        <w:t>Co by měl stážista už umět/znát</w:t>
      </w:r>
    </w:p>
    <w:p w14:paraId="3DF23EB4" w14:textId="0960BF5C" w:rsidR="00191C14" w:rsidRDefault="002918C2" w:rsidP="00191C14">
      <w:r>
        <w:t xml:space="preserve">schopnost práce s textem, </w:t>
      </w:r>
      <w:r w:rsidR="00205795">
        <w:t xml:space="preserve">pečlivost, </w:t>
      </w:r>
      <w:r>
        <w:t>komunikativnost</w:t>
      </w:r>
    </w:p>
    <w:p w14:paraId="2AD4E54E" w14:textId="77777777" w:rsidR="00191C14" w:rsidRDefault="00191C14" w:rsidP="00191C14"/>
    <w:p w14:paraId="103E3840" w14:textId="04C66F3C" w:rsidR="00191C14" w:rsidRPr="00AB4F20" w:rsidRDefault="00191C14" w:rsidP="00191C14">
      <w:pPr>
        <w:pStyle w:val="Nadpis2"/>
      </w:pPr>
      <w:r>
        <w:t>Bonusy</w:t>
      </w:r>
    </w:p>
    <w:p w14:paraId="62B2EB3C" w14:textId="7ADE81CD" w:rsidR="00191C14" w:rsidRPr="00191C14" w:rsidRDefault="002918C2" w:rsidP="00191C14">
      <w:r>
        <w:t xml:space="preserve">práce z domova, </w:t>
      </w:r>
      <w:r w:rsidR="00F43442">
        <w:t xml:space="preserve">vstup do kina </w:t>
      </w:r>
      <w:proofErr w:type="spellStart"/>
      <w:r w:rsidR="00F43442">
        <w:t>Ponrepo</w:t>
      </w:r>
      <w:proofErr w:type="spellEnd"/>
      <w:r>
        <w:t xml:space="preserve"> </w:t>
      </w:r>
      <w:r w:rsidR="00A000C1">
        <w:t xml:space="preserve">zdarma </w:t>
      </w:r>
      <w:r w:rsidR="00F43442">
        <w:t>po dobu stáže</w:t>
      </w:r>
    </w:p>
    <w:sectPr w:rsidR="00191C14" w:rsidRPr="00191C14" w:rsidSect="00AB4F20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C403" w14:textId="77777777" w:rsidR="00880638" w:rsidRDefault="00880638">
      <w:r>
        <w:separator/>
      </w:r>
    </w:p>
  </w:endnote>
  <w:endnote w:type="continuationSeparator" w:id="0">
    <w:p w14:paraId="4063D5DA" w14:textId="77777777" w:rsidR="00880638" w:rsidRDefault="0088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B04" w14:textId="77777777" w:rsidR="00571ABD" w:rsidRDefault="000F739B">
    <w:pPr>
      <w:pStyle w:val="Zpat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65889">
      <w:rPr>
        <w:noProof/>
        <w:lang w:bidi="cs-CZ"/>
      </w:rPr>
      <w:t>3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D14F" w14:textId="77777777" w:rsidR="00880638" w:rsidRDefault="00880638">
      <w:r>
        <w:separator/>
      </w:r>
    </w:p>
  </w:footnote>
  <w:footnote w:type="continuationSeparator" w:id="0">
    <w:p w14:paraId="0A796FEC" w14:textId="77777777" w:rsidR="00880638" w:rsidRDefault="0088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14"/>
    <w:rsid w:val="00003E29"/>
    <w:rsid w:val="00010016"/>
    <w:rsid w:val="000418A1"/>
    <w:rsid w:val="000466A6"/>
    <w:rsid w:val="0005386B"/>
    <w:rsid w:val="00054D4A"/>
    <w:rsid w:val="000C3800"/>
    <w:rsid w:val="000F13B8"/>
    <w:rsid w:val="000F739B"/>
    <w:rsid w:val="00133CB9"/>
    <w:rsid w:val="00142345"/>
    <w:rsid w:val="00156DFB"/>
    <w:rsid w:val="00165889"/>
    <w:rsid w:val="00191C14"/>
    <w:rsid w:val="001A693D"/>
    <w:rsid w:val="001B7FE7"/>
    <w:rsid w:val="001D6F3F"/>
    <w:rsid w:val="001F039C"/>
    <w:rsid w:val="00205795"/>
    <w:rsid w:val="00237E27"/>
    <w:rsid w:val="00267213"/>
    <w:rsid w:val="002918C2"/>
    <w:rsid w:val="002B07FF"/>
    <w:rsid w:val="003120AA"/>
    <w:rsid w:val="00383C29"/>
    <w:rsid w:val="003A12B5"/>
    <w:rsid w:val="00401DEC"/>
    <w:rsid w:val="00413740"/>
    <w:rsid w:val="004412CB"/>
    <w:rsid w:val="0048080F"/>
    <w:rsid w:val="0048263E"/>
    <w:rsid w:val="004835D4"/>
    <w:rsid w:val="004A1D74"/>
    <w:rsid w:val="004A4768"/>
    <w:rsid w:val="004A6890"/>
    <w:rsid w:val="004D0129"/>
    <w:rsid w:val="004D4AF4"/>
    <w:rsid w:val="004E33FF"/>
    <w:rsid w:val="004F7334"/>
    <w:rsid w:val="00571ABD"/>
    <w:rsid w:val="005F6F73"/>
    <w:rsid w:val="00602D15"/>
    <w:rsid w:val="0068098F"/>
    <w:rsid w:val="006952EB"/>
    <w:rsid w:val="0070244F"/>
    <w:rsid w:val="007E2085"/>
    <w:rsid w:val="007F5D18"/>
    <w:rsid w:val="00801057"/>
    <w:rsid w:val="00860BE1"/>
    <w:rsid w:val="00875DA4"/>
    <w:rsid w:val="00880638"/>
    <w:rsid w:val="008D106E"/>
    <w:rsid w:val="008F7747"/>
    <w:rsid w:val="00917EAE"/>
    <w:rsid w:val="009B13C0"/>
    <w:rsid w:val="00A000C1"/>
    <w:rsid w:val="00A91068"/>
    <w:rsid w:val="00AB4F20"/>
    <w:rsid w:val="00AE6673"/>
    <w:rsid w:val="00B109B2"/>
    <w:rsid w:val="00BA5045"/>
    <w:rsid w:val="00C048FB"/>
    <w:rsid w:val="00C2505B"/>
    <w:rsid w:val="00C464FA"/>
    <w:rsid w:val="00C5634E"/>
    <w:rsid w:val="00C90E58"/>
    <w:rsid w:val="00D11F1F"/>
    <w:rsid w:val="00DC4535"/>
    <w:rsid w:val="00E25753"/>
    <w:rsid w:val="00E365B1"/>
    <w:rsid w:val="00EF16BE"/>
    <w:rsid w:val="00F43442"/>
    <w:rsid w:val="00F548B8"/>
    <w:rsid w:val="00F76CD3"/>
    <w:rsid w:val="00F84D91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21029"/>
  <w15:chartTrackingRefBased/>
  <w15:docId w15:val="{E20FC2E2-2BF8-4684-A2AC-0F124430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"/>
    <w:next w:val="Normln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Zpat">
    <w:name w:val="footer"/>
    <w:basedOn w:val="Normln"/>
    <w:link w:val="Zpat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ZpatChar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2"/>
    <w:qFormat/>
    <w:pPr>
      <w:jc w:val="center"/>
    </w:pPr>
    <w:rPr>
      <w:noProof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875DA4"/>
    <w:pPr>
      <w:spacing w:before="0" w:after="0"/>
    </w:pPr>
  </w:style>
  <w:style w:type="paragraph" w:customStyle="1" w:styleId="Nzevspolenosti">
    <w:name w:val="Název společnosti"/>
    <w:basedOn w:val="Normln"/>
    <w:next w:val="Normln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02D15"/>
  </w:style>
  <w:style w:type="paragraph" w:styleId="Textvbloku">
    <w:name w:val="Block Text"/>
    <w:basedOn w:val="Normln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2D1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2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Standardnpsmoodstavce"/>
    <w:link w:val="Datum"/>
    <w:uiPriority w:val="99"/>
    <w:semiHidden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/>
    <w:unhideWhenUsed/>
    <w:rsid w:val="00602D1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602D15"/>
  </w:style>
  <w:style w:type="paragraph" w:styleId="AdresaHTML">
    <w:name w:val="HTML Address"/>
    <w:basedOn w:val="Normln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02D1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02D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02D15"/>
  </w:style>
  <w:style w:type="paragraph" w:styleId="Seznam">
    <w:name w:val="List"/>
    <w:basedOn w:val="Norml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02D1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02D1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02D15"/>
  </w:style>
  <w:style w:type="character" w:customStyle="1" w:styleId="OslovenChar">
    <w:name w:val="Oslovení Char"/>
    <w:basedOn w:val="Standardnpsmoodstavce"/>
    <w:link w:val="Osloven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/>
    <w:unhideWhenUsed/>
    <w:qFormat/>
    <w:rsid w:val="00602D1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02D15"/>
  </w:style>
  <w:style w:type="paragraph" w:styleId="Obsah2">
    <w:name w:val="toc 2"/>
    <w:basedOn w:val="Normln"/>
    <w:next w:val="Normln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02D15"/>
    <w:pPr>
      <w:ind w:left="1760"/>
    </w:pPr>
  </w:style>
  <w:style w:type="table" w:customStyle="1" w:styleId="Sestava">
    <w:name w:val="Sestava"/>
    <w:basedOn w:val="Normlntabul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OT\AppData\Roaming\Microsoft\Templates\Sestava%20stavu%20zam&#283;stnan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ECE1ACF-0BC5-4ED0-B599-26FFED10F5A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0EE4700-DB3A-4BAD-8203-4E4F32D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stavu zaměstnance.dotx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DVORAKOT</dc:creator>
  <cp:lastModifiedBy>Tereza CZESANY DVOŘÁKOVÁ</cp:lastModifiedBy>
  <cp:revision>19</cp:revision>
  <dcterms:created xsi:type="dcterms:W3CDTF">2023-10-29T15:08:00Z</dcterms:created>
  <dcterms:modified xsi:type="dcterms:W3CDTF">2023-11-07T14:58:00Z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