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F504" w14:textId="77777777" w:rsidR="00D7056F" w:rsidRPr="00D7056F" w:rsidRDefault="00D7056F" w:rsidP="00D7056F">
      <w:pPr>
        <w:spacing w:after="120" w:line="276" w:lineRule="auto"/>
        <w:jc w:val="both"/>
        <w:rPr>
          <w:b/>
          <w:sz w:val="28"/>
        </w:rPr>
      </w:pPr>
      <w:r w:rsidRPr="00D7056F">
        <w:rPr>
          <w:b/>
          <w:sz w:val="28"/>
        </w:rPr>
        <w:t xml:space="preserve">Lingvistická antropologie </w:t>
      </w:r>
      <w:r w:rsidR="0074669A">
        <w:rPr>
          <w:b/>
          <w:sz w:val="28"/>
        </w:rPr>
        <w:t>(</w:t>
      </w:r>
      <w:r w:rsidRPr="00D7056F">
        <w:rPr>
          <w:b/>
          <w:sz w:val="28"/>
        </w:rPr>
        <w:t>střední Evropy</w:t>
      </w:r>
      <w:r w:rsidR="0074669A">
        <w:rPr>
          <w:b/>
          <w:sz w:val="28"/>
        </w:rPr>
        <w:t>)</w:t>
      </w:r>
    </w:p>
    <w:p w14:paraId="7CD6A3A5" w14:textId="77777777" w:rsidR="00D7056F" w:rsidRPr="0074669A" w:rsidRDefault="0074669A" w:rsidP="00D7056F">
      <w:pPr>
        <w:spacing w:after="120" w:line="276" w:lineRule="auto"/>
        <w:jc w:val="both"/>
        <w:rPr>
          <w:b/>
        </w:rPr>
      </w:pPr>
      <w:r w:rsidRPr="0074669A">
        <w:rPr>
          <w:b/>
        </w:rPr>
        <w:t>Průběžná četba</w:t>
      </w:r>
    </w:p>
    <w:p w14:paraId="5150E142" w14:textId="77777777" w:rsidR="00D7056F" w:rsidRPr="00D7056F" w:rsidRDefault="0074669A" w:rsidP="00D7056F">
      <w:pPr>
        <w:spacing w:after="120" w:line="276" w:lineRule="auto"/>
        <w:jc w:val="both"/>
      </w:pPr>
      <w:r>
        <w:t xml:space="preserve">Na každý týden přečtěte příslušný text a zformulujte na základě něj </w:t>
      </w:r>
      <w:r w:rsidR="00D7540E">
        <w:t>jednu</w:t>
      </w:r>
      <w:r>
        <w:t xml:space="preserve"> otázku.</w:t>
      </w:r>
    </w:p>
    <w:tbl>
      <w:tblPr>
        <w:tblStyle w:val="Mkatabulky"/>
        <w:tblW w:w="986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7313"/>
      </w:tblGrid>
      <w:tr w:rsidR="00D7056F" w:rsidRPr="00B3035B" w14:paraId="59B9D83A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26DE859B" w14:textId="77777777" w:rsidR="00D7056F" w:rsidRPr="0074669A" w:rsidRDefault="00D7056F" w:rsidP="00897959">
            <w:pPr>
              <w:spacing w:before="40" w:line="276" w:lineRule="auto"/>
              <w:rPr>
                <w:sz w:val="22"/>
                <w:szCs w:val="22"/>
              </w:rPr>
            </w:pPr>
            <w:r w:rsidRPr="0074669A">
              <w:rPr>
                <w:sz w:val="22"/>
                <w:szCs w:val="22"/>
              </w:rPr>
              <w:t>Téma</w:t>
            </w:r>
          </w:p>
        </w:tc>
        <w:tc>
          <w:tcPr>
            <w:tcW w:w="7313" w:type="dxa"/>
            <w:vAlign w:val="center"/>
          </w:tcPr>
          <w:p w14:paraId="41B862FA" w14:textId="77777777" w:rsidR="00D7056F" w:rsidRPr="0074669A" w:rsidRDefault="00D7056F" w:rsidP="00897959">
            <w:pPr>
              <w:spacing w:before="40" w:line="276" w:lineRule="auto"/>
              <w:rPr>
                <w:sz w:val="22"/>
                <w:szCs w:val="22"/>
              </w:rPr>
            </w:pPr>
            <w:r w:rsidRPr="0074669A">
              <w:rPr>
                <w:sz w:val="22"/>
                <w:szCs w:val="22"/>
              </w:rPr>
              <w:t>Text</w:t>
            </w:r>
          </w:p>
        </w:tc>
      </w:tr>
      <w:tr w:rsidR="00D7056F" w:rsidRPr="00B3035B" w14:paraId="0018C706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49A906E1" w14:textId="77777777" w:rsidR="00D7056F" w:rsidRPr="0074669A" w:rsidRDefault="00D7056F" w:rsidP="004753C7">
            <w:pPr>
              <w:spacing w:before="40" w:line="276" w:lineRule="auto"/>
              <w:rPr>
                <w:i/>
                <w:sz w:val="22"/>
                <w:szCs w:val="22"/>
              </w:rPr>
            </w:pPr>
            <w:r w:rsidRPr="0074669A">
              <w:rPr>
                <w:i/>
                <w:sz w:val="22"/>
                <w:szCs w:val="22"/>
              </w:rPr>
              <w:t>Zahájení</w:t>
            </w:r>
            <w:r w:rsidR="00C3497C">
              <w:rPr>
                <w:i/>
                <w:sz w:val="22"/>
                <w:szCs w:val="22"/>
              </w:rPr>
              <w:t xml:space="preserve"> &amp; </w:t>
            </w:r>
            <w:r w:rsidR="004753C7">
              <w:rPr>
                <w:i/>
                <w:sz w:val="22"/>
                <w:szCs w:val="22"/>
              </w:rPr>
              <w:t>stará jazyková diverzita</w:t>
            </w:r>
          </w:p>
        </w:tc>
        <w:tc>
          <w:tcPr>
            <w:tcW w:w="7313" w:type="dxa"/>
            <w:vAlign w:val="center"/>
          </w:tcPr>
          <w:p w14:paraId="7479CF76" w14:textId="77777777" w:rsidR="00D7056F" w:rsidRPr="00B3035B" w:rsidRDefault="0074669A" w:rsidP="004753C7">
            <w:pPr>
              <w:spacing w:before="60"/>
              <w:rPr>
                <w:sz w:val="22"/>
                <w:szCs w:val="22"/>
                <w:highlight w:val="yellow"/>
              </w:rPr>
            </w:pPr>
            <w:r w:rsidRPr="0074669A">
              <w:rPr>
                <w:sz w:val="22"/>
                <w:szCs w:val="22"/>
              </w:rPr>
              <w:t>–</w:t>
            </w:r>
          </w:p>
        </w:tc>
      </w:tr>
      <w:tr w:rsidR="00D7056F" w:rsidRPr="00B3035B" w14:paraId="2A0D7E2C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5197ED0C" w14:textId="77777777" w:rsidR="00D7056F" w:rsidRPr="0074669A" w:rsidRDefault="004753C7" w:rsidP="004753C7">
            <w:pPr>
              <w:spacing w:before="4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Nová j</w:t>
            </w:r>
            <w:r w:rsidR="00E17F88" w:rsidRPr="0074669A">
              <w:rPr>
                <w:i/>
                <w:sz w:val="22"/>
                <w:szCs w:val="22"/>
              </w:rPr>
              <w:t>azyková diverzita</w:t>
            </w:r>
          </w:p>
        </w:tc>
        <w:tc>
          <w:tcPr>
            <w:tcW w:w="7313" w:type="dxa"/>
            <w:vAlign w:val="center"/>
          </w:tcPr>
          <w:p w14:paraId="4C6DC438" w14:textId="77777777" w:rsidR="00D7056F" w:rsidRPr="00B3035B" w:rsidRDefault="004753C7" w:rsidP="004753C7">
            <w:pPr>
              <w:spacing w:before="60" w:after="60"/>
              <w:rPr>
                <w:sz w:val="22"/>
                <w:szCs w:val="22"/>
              </w:rPr>
            </w:pPr>
            <w:r w:rsidRPr="004753C7">
              <w:rPr>
                <w:sz w:val="22"/>
                <w:szCs w:val="22"/>
              </w:rPr>
              <w:t xml:space="preserve">Vasiljev, I. (1986). Vietnamští pracující ve vědomí naší společnosti. In A. Robek et al. (eds) </w:t>
            </w:r>
            <w:r w:rsidRPr="004753C7">
              <w:rPr>
                <w:i/>
                <w:sz w:val="22"/>
                <w:szCs w:val="22"/>
              </w:rPr>
              <w:t>Etnické procesy VI.: Etnické procesy v pohraničí českých zemí po r. 1945 (společnost a kultura)</w:t>
            </w:r>
            <w:r w:rsidRPr="004753C7">
              <w:rPr>
                <w:sz w:val="22"/>
                <w:szCs w:val="22"/>
              </w:rPr>
              <w:t>. Praha: Ústav pro etnografii a folkloristiku ČSAV, 153–164.</w:t>
            </w:r>
          </w:p>
        </w:tc>
      </w:tr>
      <w:tr w:rsidR="00D7056F" w:rsidRPr="00B3035B" w14:paraId="48260B1C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62AE320D" w14:textId="77777777" w:rsidR="00D7056F" w:rsidRPr="0074669A" w:rsidRDefault="00243EA2" w:rsidP="0074669A">
            <w:pPr>
              <w:spacing w:before="4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Lingvistická antropologie jako disciplína</w:t>
            </w:r>
          </w:p>
        </w:tc>
        <w:tc>
          <w:tcPr>
            <w:tcW w:w="7313" w:type="dxa"/>
            <w:vAlign w:val="center"/>
          </w:tcPr>
          <w:p w14:paraId="4FC31548" w14:textId="77777777" w:rsidR="00E17F88" w:rsidRDefault="00E17F88" w:rsidP="004753C7">
            <w:pPr>
              <w:spacing w:before="60" w:after="60"/>
              <w:rPr>
                <w:sz w:val="22"/>
                <w:szCs w:val="22"/>
              </w:rPr>
            </w:pPr>
            <w:r w:rsidRPr="00806E74">
              <w:rPr>
                <w:sz w:val="22"/>
                <w:szCs w:val="22"/>
              </w:rPr>
              <w:t xml:space="preserve">Nekvapil, J. (1997). Úvod do lingvistické antropologie a český čtenář. In Z. Salzman, </w:t>
            </w:r>
            <w:r w:rsidRPr="00806E74">
              <w:rPr>
                <w:i/>
                <w:sz w:val="22"/>
                <w:szCs w:val="22"/>
              </w:rPr>
              <w:t>Jazyk, kultura a společnost: úvod do lingvistické antropologie</w:t>
            </w:r>
            <w:r w:rsidRPr="00806E74">
              <w:rPr>
                <w:sz w:val="22"/>
                <w:szCs w:val="22"/>
              </w:rPr>
              <w:t>. Praha, s. 207–211.</w:t>
            </w:r>
            <w:r>
              <w:rPr>
                <w:sz w:val="22"/>
                <w:szCs w:val="22"/>
              </w:rPr>
              <w:t xml:space="preserve">  /</w:t>
            </w:r>
          </w:p>
          <w:p w14:paraId="0A144EF7" w14:textId="77777777" w:rsidR="00D7056F" w:rsidRPr="00B3035B" w:rsidRDefault="00E17F88" w:rsidP="004753C7">
            <w:pPr>
              <w:spacing w:before="60" w:after="60"/>
              <w:rPr>
                <w:sz w:val="22"/>
                <w:szCs w:val="22"/>
              </w:rPr>
            </w:pPr>
            <w:r w:rsidRPr="00806E74">
              <w:rPr>
                <w:sz w:val="22"/>
                <w:szCs w:val="22"/>
              </w:rPr>
              <w:t xml:space="preserve">Nakassis, C. V. (2016). Linguistic Anthropology in 2015: not the study of language. </w:t>
            </w:r>
            <w:r w:rsidRPr="00806E74">
              <w:rPr>
                <w:i/>
                <w:sz w:val="22"/>
                <w:szCs w:val="22"/>
              </w:rPr>
              <w:t>American Anthropologist</w:t>
            </w:r>
            <w:r w:rsidRPr="00806E74">
              <w:rPr>
                <w:sz w:val="22"/>
                <w:szCs w:val="22"/>
              </w:rPr>
              <w:t xml:space="preserve"> 118 (2), s. 330–345.</w:t>
            </w:r>
          </w:p>
        </w:tc>
      </w:tr>
      <w:tr w:rsidR="00234E5D" w:rsidRPr="00B3035B" w14:paraId="07F83D45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2F4C7EE2" w14:textId="36885785" w:rsidR="00234E5D" w:rsidRPr="0074669A" w:rsidRDefault="00234E5D" w:rsidP="00234E5D">
            <w:pPr>
              <w:spacing w:before="40" w:line="276" w:lineRule="auto"/>
              <w:rPr>
                <w:i/>
                <w:sz w:val="22"/>
                <w:szCs w:val="22"/>
              </w:rPr>
            </w:pPr>
            <w:r w:rsidRPr="0074669A">
              <w:rPr>
                <w:i/>
                <w:sz w:val="22"/>
                <w:szCs w:val="22"/>
              </w:rPr>
              <w:t>Jazykové ideologie</w:t>
            </w:r>
          </w:p>
        </w:tc>
        <w:tc>
          <w:tcPr>
            <w:tcW w:w="7313" w:type="dxa"/>
            <w:vAlign w:val="center"/>
          </w:tcPr>
          <w:p w14:paraId="24AC7B05" w14:textId="27925D63" w:rsidR="00234E5D" w:rsidRPr="0074669A" w:rsidRDefault="00234E5D" w:rsidP="00234E5D">
            <w:pPr>
              <w:spacing w:before="60" w:after="60"/>
              <w:rPr>
                <w:sz w:val="22"/>
                <w:szCs w:val="22"/>
              </w:rPr>
            </w:pPr>
            <w:r w:rsidRPr="004753C7">
              <w:rPr>
                <w:sz w:val="22"/>
                <w:szCs w:val="22"/>
              </w:rPr>
              <w:t xml:space="preserve">Lanstyák, I. (2016). Jazykové ideológie (všeobecné otázky a glosár). </w:t>
            </w:r>
            <w:r w:rsidRPr="004753C7">
              <w:rPr>
                <w:i/>
                <w:sz w:val="22"/>
                <w:szCs w:val="22"/>
              </w:rPr>
              <w:t>Working Papers in Language Management</w:t>
            </w:r>
            <w:r>
              <w:rPr>
                <w:sz w:val="22"/>
                <w:szCs w:val="22"/>
              </w:rPr>
              <w:t xml:space="preserve"> No. 1. (T</w:t>
            </w:r>
            <w:r w:rsidRPr="004753C7">
              <w:rPr>
                <w:sz w:val="22"/>
                <w:szCs w:val="22"/>
              </w:rPr>
              <w:t xml:space="preserve">ištěná verze v: Lanstyák, I., Múcsková, G., &amp; Tancer, J. (Eds.) (2017). </w:t>
            </w:r>
            <w:r w:rsidRPr="004753C7">
              <w:rPr>
                <w:i/>
                <w:sz w:val="22"/>
                <w:szCs w:val="22"/>
              </w:rPr>
              <w:t>Jazyky a jazykové ideológie v kontexte viacjazyčnosti na Slovensku</w:t>
            </w:r>
            <w:r w:rsidRPr="004753C7">
              <w:rPr>
                <w:sz w:val="22"/>
                <w:szCs w:val="22"/>
              </w:rPr>
              <w:t>. Bratislava: Univerzita Komenského, s. 251–307).</w:t>
            </w:r>
          </w:p>
        </w:tc>
      </w:tr>
      <w:tr w:rsidR="00234E5D" w:rsidRPr="00B3035B" w14:paraId="7B932008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7684FF8B" w14:textId="77777777" w:rsidR="00234E5D" w:rsidRPr="0074669A" w:rsidRDefault="00234E5D" w:rsidP="00234E5D">
            <w:pPr>
              <w:spacing w:before="40" w:line="276" w:lineRule="auto"/>
              <w:rPr>
                <w:i/>
                <w:sz w:val="22"/>
                <w:szCs w:val="22"/>
              </w:rPr>
            </w:pPr>
            <w:r w:rsidRPr="0074669A">
              <w:rPr>
                <w:i/>
                <w:sz w:val="22"/>
                <w:szCs w:val="22"/>
              </w:rPr>
              <w:t>Etnolingvistika</w:t>
            </w:r>
          </w:p>
        </w:tc>
        <w:tc>
          <w:tcPr>
            <w:tcW w:w="7313" w:type="dxa"/>
            <w:vAlign w:val="center"/>
          </w:tcPr>
          <w:p w14:paraId="674C778C" w14:textId="77777777" w:rsidR="00234E5D" w:rsidRPr="0074669A" w:rsidRDefault="00234E5D" w:rsidP="00234E5D">
            <w:pPr>
              <w:spacing w:before="60" w:after="60"/>
              <w:rPr>
                <w:sz w:val="22"/>
                <w:szCs w:val="22"/>
              </w:rPr>
            </w:pPr>
            <w:r w:rsidRPr="0074669A">
              <w:rPr>
                <w:sz w:val="22"/>
                <w:szCs w:val="22"/>
              </w:rPr>
              <w:t xml:space="preserve">Bartmiński, J. (2007). Čím se zabývá etnolingvistika? </w:t>
            </w:r>
            <w:r w:rsidRPr="0074669A">
              <w:rPr>
                <w:i/>
                <w:sz w:val="22"/>
                <w:szCs w:val="22"/>
              </w:rPr>
              <w:t>Slovo a smysl</w:t>
            </w:r>
            <w:r w:rsidRPr="0074669A">
              <w:rPr>
                <w:sz w:val="22"/>
                <w:szCs w:val="22"/>
              </w:rPr>
              <w:t xml:space="preserve"> IV (8)</w:t>
            </w:r>
            <w:r>
              <w:rPr>
                <w:sz w:val="22"/>
                <w:szCs w:val="22"/>
              </w:rPr>
              <w:t>. Dostupné</w:t>
            </w:r>
            <w:r w:rsidRPr="0074669A">
              <w:rPr>
                <w:sz w:val="22"/>
                <w:szCs w:val="22"/>
              </w:rPr>
              <w:t xml:space="preserve"> na </w:t>
            </w:r>
            <w:hyperlink r:id="rId5" w:history="1">
              <w:r w:rsidRPr="00205CEB">
                <w:rPr>
                  <w:rStyle w:val="Hypertextovodkaz"/>
                  <w:sz w:val="22"/>
                  <w:szCs w:val="22"/>
                </w:rPr>
                <w:t>http://slovoasmysl.ff.cuni.cz/node/259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234E5D" w:rsidRPr="00B3035B" w14:paraId="47D5AE4D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5640BB81" w14:textId="77777777" w:rsidR="00234E5D" w:rsidRPr="0074669A" w:rsidRDefault="00234E5D" w:rsidP="00234E5D">
            <w:pPr>
              <w:spacing w:before="40" w:line="276" w:lineRule="auto"/>
              <w:rPr>
                <w:i/>
                <w:sz w:val="22"/>
                <w:szCs w:val="22"/>
              </w:rPr>
            </w:pPr>
            <w:r w:rsidRPr="0074669A">
              <w:rPr>
                <w:i/>
                <w:sz w:val="22"/>
                <w:szCs w:val="22"/>
              </w:rPr>
              <w:t>Jazykový obraz světa</w:t>
            </w:r>
          </w:p>
        </w:tc>
        <w:tc>
          <w:tcPr>
            <w:tcW w:w="7313" w:type="dxa"/>
            <w:vAlign w:val="center"/>
          </w:tcPr>
          <w:p w14:paraId="0C663396" w14:textId="77777777" w:rsidR="00234E5D" w:rsidRPr="0074669A" w:rsidRDefault="00234E5D" w:rsidP="00234E5D">
            <w:pPr>
              <w:spacing w:before="60" w:after="60"/>
              <w:rPr>
                <w:sz w:val="22"/>
                <w:szCs w:val="22"/>
              </w:rPr>
            </w:pPr>
            <w:r w:rsidRPr="0074669A">
              <w:rPr>
                <w:sz w:val="22"/>
                <w:szCs w:val="22"/>
              </w:rPr>
              <w:t xml:space="preserve">Pajdzińska, A. &amp; R. Tokarski (2010). Jazykový obraz světa a kreativní text. </w:t>
            </w:r>
            <w:r w:rsidRPr="0074669A">
              <w:rPr>
                <w:i/>
                <w:sz w:val="22"/>
                <w:szCs w:val="22"/>
              </w:rPr>
              <w:t>Slovo a slovesnost</w:t>
            </w:r>
            <w:r>
              <w:rPr>
                <w:sz w:val="22"/>
                <w:szCs w:val="22"/>
              </w:rPr>
              <w:t xml:space="preserve"> 71 (4), s. 288–297.</w:t>
            </w:r>
          </w:p>
        </w:tc>
      </w:tr>
      <w:tr w:rsidR="00234E5D" w:rsidRPr="00B3035B" w14:paraId="6628DB75" w14:textId="77777777" w:rsidTr="003A3E3B">
        <w:trPr>
          <w:trHeight w:val="340"/>
        </w:trPr>
        <w:tc>
          <w:tcPr>
            <w:tcW w:w="2547" w:type="dxa"/>
            <w:vAlign w:val="center"/>
          </w:tcPr>
          <w:p w14:paraId="4CDD6F98" w14:textId="77777777" w:rsidR="00234E5D" w:rsidRPr="0074669A" w:rsidRDefault="00234E5D" w:rsidP="00234E5D">
            <w:pPr>
              <w:spacing w:before="40" w:line="276" w:lineRule="auto"/>
              <w:rPr>
                <w:i/>
                <w:sz w:val="22"/>
                <w:szCs w:val="22"/>
              </w:rPr>
            </w:pPr>
            <w:r w:rsidRPr="0074669A">
              <w:rPr>
                <w:i/>
                <w:sz w:val="22"/>
                <w:szCs w:val="22"/>
              </w:rPr>
              <w:t>Jazyková socializace</w:t>
            </w:r>
            <w:r>
              <w:rPr>
                <w:i/>
                <w:sz w:val="22"/>
                <w:szCs w:val="22"/>
              </w:rPr>
              <w:t xml:space="preserve"> I</w:t>
            </w:r>
          </w:p>
        </w:tc>
        <w:tc>
          <w:tcPr>
            <w:tcW w:w="7313" w:type="dxa"/>
            <w:vAlign w:val="center"/>
          </w:tcPr>
          <w:p w14:paraId="660EF062" w14:textId="77777777" w:rsidR="00234E5D" w:rsidRPr="0074669A" w:rsidRDefault="00234E5D" w:rsidP="00234E5D">
            <w:pPr>
              <w:spacing w:before="60" w:after="60"/>
              <w:rPr>
                <w:sz w:val="22"/>
                <w:szCs w:val="22"/>
              </w:rPr>
            </w:pPr>
            <w:r w:rsidRPr="00243EA2">
              <w:rPr>
                <w:sz w:val="22"/>
                <w:szCs w:val="22"/>
              </w:rPr>
              <w:t>Réger, Z</w:t>
            </w:r>
            <w:r>
              <w:rPr>
                <w:sz w:val="22"/>
                <w:szCs w:val="22"/>
              </w:rPr>
              <w:t>.</w:t>
            </w:r>
            <w:r w:rsidRPr="00243EA2">
              <w:rPr>
                <w:sz w:val="22"/>
                <w:szCs w:val="22"/>
              </w:rPr>
              <w:t xml:space="preserve"> (1999). Teasing in the linguistic socialization of Gypsy children in Hungary. </w:t>
            </w:r>
            <w:r w:rsidRPr="00243EA2">
              <w:rPr>
                <w:i/>
                <w:sz w:val="22"/>
                <w:szCs w:val="22"/>
              </w:rPr>
              <w:t>Acta linguistica hungarica</w:t>
            </w:r>
            <w:r w:rsidRPr="00243EA2">
              <w:rPr>
                <w:sz w:val="22"/>
                <w:szCs w:val="22"/>
              </w:rPr>
              <w:t xml:space="preserve"> 46 (3</w:t>
            </w:r>
            <w:r>
              <w:rPr>
                <w:sz w:val="22"/>
                <w:szCs w:val="22"/>
              </w:rPr>
              <w:t>–</w:t>
            </w:r>
            <w:r w:rsidRPr="00243EA2">
              <w:rPr>
                <w:sz w:val="22"/>
                <w:szCs w:val="22"/>
              </w:rPr>
              <w:t>4): 289</w:t>
            </w:r>
            <w:r>
              <w:rPr>
                <w:sz w:val="22"/>
                <w:szCs w:val="22"/>
              </w:rPr>
              <w:t>–</w:t>
            </w:r>
            <w:r w:rsidRPr="00243EA2">
              <w:rPr>
                <w:sz w:val="22"/>
                <w:szCs w:val="22"/>
              </w:rPr>
              <w:t>316.</w:t>
            </w:r>
          </w:p>
        </w:tc>
      </w:tr>
      <w:tr w:rsidR="00234E5D" w:rsidRPr="00B3035B" w14:paraId="23525EDD" w14:textId="77777777" w:rsidTr="003A3E3B">
        <w:trPr>
          <w:trHeight w:val="340"/>
        </w:trPr>
        <w:tc>
          <w:tcPr>
            <w:tcW w:w="2547" w:type="dxa"/>
            <w:vAlign w:val="center"/>
          </w:tcPr>
          <w:p w14:paraId="4877FB02" w14:textId="77777777" w:rsidR="00234E5D" w:rsidRPr="0074669A" w:rsidRDefault="00234E5D" w:rsidP="00234E5D">
            <w:pPr>
              <w:spacing w:before="4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Jazyková socializace II</w:t>
            </w:r>
          </w:p>
        </w:tc>
        <w:tc>
          <w:tcPr>
            <w:tcW w:w="7313" w:type="dxa"/>
            <w:vAlign w:val="center"/>
          </w:tcPr>
          <w:p w14:paraId="3DE55DF5" w14:textId="77777777" w:rsidR="00234E5D" w:rsidRPr="0074669A" w:rsidRDefault="00234E5D" w:rsidP="00234E5D">
            <w:pPr>
              <w:spacing w:before="60" w:after="60"/>
              <w:rPr>
                <w:sz w:val="22"/>
                <w:szCs w:val="22"/>
              </w:rPr>
            </w:pPr>
            <w:r w:rsidRPr="00243EA2">
              <w:rPr>
                <w:sz w:val="22"/>
                <w:szCs w:val="22"/>
              </w:rPr>
              <w:t xml:space="preserve">Kubaník, P. (2015). Hra na knížky: Poznámky k akvizici slovenštiny v Gavu. In T. Podolinská &amp; T. Hrustič (eds), </w:t>
            </w:r>
            <w:r w:rsidRPr="00243EA2">
              <w:rPr>
                <w:i/>
                <w:sz w:val="22"/>
                <w:szCs w:val="22"/>
              </w:rPr>
              <w:t>Čierno-biele svety: Rómovia v majoritnej spoločnosti na Slovensku</w:t>
            </w:r>
            <w:r w:rsidRPr="00243EA2">
              <w:rPr>
                <w:sz w:val="22"/>
                <w:szCs w:val="22"/>
              </w:rPr>
              <w:t>. Bratislava: Ústav etnológie SAV, VEDA, s. 374</w:t>
            </w:r>
            <w:r>
              <w:rPr>
                <w:sz w:val="22"/>
                <w:szCs w:val="22"/>
              </w:rPr>
              <w:t>–</w:t>
            </w:r>
            <w:r w:rsidRPr="00243EA2">
              <w:rPr>
                <w:sz w:val="22"/>
                <w:szCs w:val="22"/>
              </w:rPr>
              <w:t>397.</w:t>
            </w:r>
          </w:p>
        </w:tc>
      </w:tr>
      <w:tr w:rsidR="00234E5D" w:rsidRPr="00B3035B" w14:paraId="3BCDEDD7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2A0E1C7A" w14:textId="77777777" w:rsidR="00234E5D" w:rsidRPr="0074669A" w:rsidRDefault="00234E5D" w:rsidP="00234E5D">
            <w:pPr>
              <w:spacing w:before="40" w:line="276" w:lineRule="auto"/>
              <w:rPr>
                <w:i/>
                <w:sz w:val="22"/>
                <w:szCs w:val="22"/>
              </w:rPr>
            </w:pPr>
            <w:r w:rsidRPr="0074669A">
              <w:rPr>
                <w:i/>
                <w:sz w:val="22"/>
                <w:szCs w:val="22"/>
              </w:rPr>
              <w:t>Slang jako sociokulturní fenomén</w:t>
            </w:r>
          </w:p>
        </w:tc>
        <w:tc>
          <w:tcPr>
            <w:tcW w:w="7313" w:type="dxa"/>
            <w:vAlign w:val="center"/>
          </w:tcPr>
          <w:p w14:paraId="7A674624" w14:textId="77777777" w:rsidR="00234E5D" w:rsidRDefault="00234E5D" w:rsidP="00234E5D">
            <w:pPr>
              <w:spacing w:before="60" w:after="60"/>
              <w:rPr>
                <w:sz w:val="22"/>
                <w:szCs w:val="22"/>
              </w:rPr>
            </w:pPr>
            <w:r w:rsidRPr="0074669A">
              <w:rPr>
                <w:sz w:val="22"/>
                <w:szCs w:val="22"/>
              </w:rPr>
              <w:t xml:space="preserve">Nekvapil, J. (1989). Londonova Cesta v Československu. In J. London, </w:t>
            </w:r>
            <w:r w:rsidRPr="0074669A">
              <w:rPr>
                <w:i/>
                <w:sz w:val="22"/>
                <w:szCs w:val="22"/>
              </w:rPr>
              <w:t>Cesta</w:t>
            </w:r>
            <w:r w:rsidRPr="0074669A">
              <w:rPr>
                <w:sz w:val="22"/>
                <w:szCs w:val="22"/>
              </w:rPr>
              <w:t>. Praha, s. 113–118.</w:t>
            </w:r>
            <w:r>
              <w:rPr>
                <w:sz w:val="22"/>
                <w:szCs w:val="22"/>
              </w:rPr>
              <w:t xml:space="preserve"> /</w:t>
            </w:r>
          </w:p>
          <w:p w14:paraId="66FABA67" w14:textId="77777777" w:rsidR="00234E5D" w:rsidRPr="0074669A" w:rsidRDefault="00234E5D" w:rsidP="00234E5D">
            <w:pPr>
              <w:spacing w:before="60" w:after="60"/>
              <w:rPr>
                <w:sz w:val="22"/>
                <w:szCs w:val="22"/>
              </w:rPr>
            </w:pPr>
            <w:r w:rsidRPr="00243EA2">
              <w:rPr>
                <w:sz w:val="22"/>
                <w:szCs w:val="22"/>
              </w:rPr>
              <w:t>Klimeš, J</w:t>
            </w:r>
            <w:r>
              <w:rPr>
                <w:sz w:val="22"/>
                <w:szCs w:val="22"/>
              </w:rPr>
              <w:t>.</w:t>
            </w:r>
            <w:r w:rsidRPr="00243EA2">
              <w:rPr>
                <w:sz w:val="22"/>
                <w:szCs w:val="22"/>
              </w:rPr>
              <w:t xml:space="preserve"> (1971)</w:t>
            </w:r>
            <w:r>
              <w:rPr>
                <w:sz w:val="22"/>
                <w:szCs w:val="22"/>
              </w:rPr>
              <w:t>.</w:t>
            </w:r>
            <w:r w:rsidRPr="00243EA2">
              <w:rPr>
                <w:sz w:val="22"/>
                <w:szCs w:val="22"/>
              </w:rPr>
              <w:t xml:space="preserve"> Slang hornických, poštovních a železničních učňů v západních Čechách. </w:t>
            </w:r>
            <w:r w:rsidRPr="00243EA2">
              <w:rPr>
                <w:i/>
                <w:sz w:val="22"/>
                <w:szCs w:val="22"/>
              </w:rPr>
              <w:t>Sborník Pedagogické fakulty v Plzni, Jazyk a literatura X: Regionální studie</w:t>
            </w:r>
            <w:r w:rsidRPr="00243EA2">
              <w:rPr>
                <w:sz w:val="22"/>
                <w:szCs w:val="22"/>
              </w:rPr>
              <w:t>, s. 11</w:t>
            </w:r>
            <w:r>
              <w:rPr>
                <w:sz w:val="22"/>
                <w:szCs w:val="22"/>
              </w:rPr>
              <w:t>–</w:t>
            </w:r>
            <w:r w:rsidRPr="00243EA2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</w:p>
        </w:tc>
      </w:tr>
      <w:tr w:rsidR="00234E5D" w:rsidRPr="00B3035B" w14:paraId="6BAC8117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662A2493" w14:textId="77777777" w:rsidR="00234E5D" w:rsidRPr="0074669A" w:rsidRDefault="00234E5D" w:rsidP="00234E5D">
            <w:pPr>
              <w:spacing w:before="40" w:line="276" w:lineRule="auto"/>
              <w:rPr>
                <w:i/>
                <w:sz w:val="22"/>
                <w:szCs w:val="22"/>
              </w:rPr>
            </w:pPr>
            <w:r w:rsidRPr="0074669A">
              <w:rPr>
                <w:i/>
                <w:sz w:val="22"/>
                <w:szCs w:val="22"/>
              </w:rPr>
              <w:t>Komodifikace jazyka</w:t>
            </w:r>
          </w:p>
        </w:tc>
        <w:tc>
          <w:tcPr>
            <w:tcW w:w="7313" w:type="dxa"/>
            <w:vAlign w:val="center"/>
          </w:tcPr>
          <w:p w14:paraId="55D1C62D" w14:textId="345FB892" w:rsidR="00234E5D" w:rsidRPr="00B3035B" w:rsidRDefault="00234E5D" w:rsidP="00234E5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Flubacher, M.-C. (2020). </w:t>
            </w:r>
            <w:r w:rsidRPr="00234E5D">
              <w:rPr>
                <w:sz w:val="22"/>
                <w:szCs w:val="22"/>
              </w:rPr>
              <w:t>Desire and confusion: A sociolinguistic</w:t>
            </w:r>
            <w:r>
              <w:rPr>
                <w:sz w:val="22"/>
                <w:szCs w:val="22"/>
              </w:rPr>
              <w:t xml:space="preserve"> </w:t>
            </w:r>
            <w:r w:rsidRPr="00234E5D">
              <w:rPr>
                <w:sz w:val="22"/>
                <w:szCs w:val="22"/>
              </w:rPr>
              <w:t>ethnography on affect in the ethnic economy</w:t>
            </w:r>
            <w:r>
              <w:rPr>
                <w:sz w:val="22"/>
                <w:szCs w:val="22"/>
              </w:rPr>
              <w:t xml:space="preserve"> </w:t>
            </w:r>
            <w:r w:rsidRPr="00234E5D">
              <w:rPr>
                <w:sz w:val="22"/>
                <w:szCs w:val="22"/>
              </w:rPr>
              <w:t>of Thai massage</w:t>
            </w:r>
            <w:r>
              <w:rPr>
                <w:sz w:val="22"/>
                <w:szCs w:val="22"/>
              </w:rPr>
              <w:t xml:space="preserve">. </w:t>
            </w:r>
            <w:r w:rsidRPr="00234E5D">
              <w:rPr>
                <w:i/>
                <w:iCs/>
                <w:sz w:val="22"/>
                <w:szCs w:val="22"/>
              </w:rPr>
              <w:t>International Journal of the Sociology of Language</w:t>
            </w:r>
            <w:r>
              <w:rPr>
                <w:sz w:val="22"/>
                <w:szCs w:val="22"/>
              </w:rPr>
              <w:t xml:space="preserve"> (264), s. 115–135.</w:t>
            </w:r>
          </w:p>
        </w:tc>
      </w:tr>
      <w:tr w:rsidR="00234E5D" w:rsidRPr="00B3035B" w14:paraId="32B1CC7E" w14:textId="77777777" w:rsidTr="00243EA2">
        <w:trPr>
          <w:trHeight w:val="340"/>
        </w:trPr>
        <w:tc>
          <w:tcPr>
            <w:tcW w:w="2547" w:type="dxa"/>
            <w:vAlign w:val="center"/>
          </w:tcPr>
          <w:p w14:paraId="53E139E7" w14:textId="77777777" w:rsidR="00234E5D" w:rsidRPr="0074669A" w:rsidRDefault="00234E5D" w:rsidP="00234E5D">
            <w:pPr>
              <w:spacing w:before="40" w:line="276" w:lineRule="auto"/>
              <w:rPr>
                <w:i/>
                <w:sz w:val="22"/>
                <w:szCs w:val="22"/>
              </w:rPr>
            </w:pPr>
            <w:r w:rsidRPr="0074669A">
              <w:rPr>
                <w:i/>
                <w:sz w:val="22"/>
                <w:szCs w:val="22"/>
              </w:rPr>
              <w:t>Komunikace v nadnárodních podnicích</w:t>
            </w:r>
          </w:p>
        </w:tc>
        <w:tc>
          <w:tcPr>
            <w:tcW w:w="7313" w:type="dxa"/>
            <w:vAlign w:val="center"/>
          </w:tcPr>
          <w:p w14:paraId="02773826" w14:textId="77777777" w:rsidR="00234E5D" w:rsidRPr="00B3035B" w:rsidRDefault="00234E5D" w:rsidP="00234E5D">
            <w:pPr>
              <w:spacing w:before="60" w:after="60"/>
              <w:rPr>
                <w:sz w:val="22"/>
                <w:szCs w:val="22"/>
              </w:rPr>
            </w:pPr>
            <w:r w:rsidRPr="0074669A">
              <w:rPr>
                <w:sz w:val="22"/>
                <w:szCs w:val="22"/>
              </w:rPr>
              <w:t xml:space="preserve">Nekvapil, J. (1997). O komunikačním překonávání česko-německé etnické polarizace. In </w:t>
            </w:r>
            <w:r w:rsidRPr="0074669A">
              <w:rPr>
                <w:i/>
                <w:sz w:val="22"/>
                <w:szCs w:val="22"/>
              </w:rPr>
              <w:t>Přednášky z XL. běhu Letní školy slovanských studií</w:t>
            </w:r>
            <w:r w:rsidRPr="0074669A">
              <w:rPr>
                <w:sz w:val="22"/>
                <w:szCs w:val="22"/>
              </w:rPr>
              <w:t>. Praha, s. 43–57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9FECA93" w14:textId="77777777" w:rsidR="00D7056F" w:rsidRDefault="00D7056F">
      <w:pPr>
        <w:spacing w:after="120" w:line="276" w:lineRule="auto"/>
        <w:jc w:val="both"/>
      </w:pPr>
    </w:p>
    <w:sectPr w:rsidR="00D7056F" w:rsidSect="00746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6F"/>
    <w:rsid w:val="00051541"/>
    <w:rsid w:val="000A77F9"/>
    <w:rsid w:val="00224C47"/>
    <w:rsid w:val="00234E5D"/>
    <w:rsid w:val="00243EA2"/>
    <w:rsid w:val="003A3E3B"/>
    <w:rsid w:val="0041414F"/>
    <w:rsid w:val="0043690E"/>
    <w:rsid w:val="00450D0B"/>
    <w:rsid w:val="004753C7"/>
    <w:rsid w:val="00577251"/>
    <w:rsid w:val="006C74C3"/>
    <w:rsid w:val="00741927"/>
    <w:rsid w:val="0074669A"/>
    <w:rsid w:val="00754052"/>
    <w:rsid w:val="007B6152"/>
    <w:rsid w:val="00806E74"/>
    <w:rsid w:val="00831953"/>
    <w:rsid w:val="00866186"/>
    <w:rsid w:val="00893B10"/>
    <w:rsid w:val="00897959"/>
    <w:rsid w:val="00AC759D"/>
    <w:rsid w:val="00AD72BA"/>
    <w:rsid w:val="00B3035B"/>
    <w:rsid w:val="00BF35BA"/>
    <w:rsid w:val="00C3497C"/>
    <w:rsid w:val="00C7798D"/>
    <w:rsid w:val="00CD6A20"/>
    <w:rsid w:val="00D7056F"/>
    <w:rsid w:val="00D7540E"/>
    <w:rsid w:val="00E15616"/>
    <w:rsid w:val="00E17F88"/>
    <w:rsid w:val="00EC6859"/>
    <w:rsid w:val="00F51468"/>
    <w:rsid w:val="00F60A00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43F77"/>
  <w15:docId w15:val="{429EE7B9-794A-48B9-B843-A6CB9CC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6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lovoasmysl.ff.cuni.cz/node/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46B0-61AF-40FA-82BD-2D353706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Sloboda, Marian</cp:lastModifiedBy>
  <cp:revision>2</cp:revision>
  <dcterms:created xsi:type="dcterms:W3CDTF">2021-10-06T07:51:00Z</dcterms:created>
  <dcterms:modified xsi:type="dcterms:W3CDTF">2021-10-06T07:51:00Z</dcterms:modified>
</cp:coreProperties>
</file>